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79653" w14:textId="77777777" w:rsidR="00B501F8" w:rsidRPr="00642FDB" w:rsidRDefault="00B501F8" w:rsidP="00AA165C">
      <w:pPr>
        <w:spacing w:after="0" w:line="240" w:lineRule="auto"/>
        <w:jc w:val="center"/>
        <w:rPr>
          <w:rFonts w:ascii="Times New Roman" w:hAnsi="Times New Roman"/>
          <w:b/>
          <w:lang w:val="it-IT"/>
        </w:rPr>
      </w:pPr>
      <w:bookmarkStart w:id="0" w:name="_GoBack"/>
      <w:bookmarkEnd w:id="0"/>
    </w:p>
    <w:p w14:paraId="626ED4CD" w14:textId="77777777" w:rsidR="00B501F8" w:rsidRPr="00642FDB" w:rsidRDefault="00B501F8" w:rsidP="00AA165C">
      <w:pPr>
        <w:spacing w:after="0" w:line="240" w:lineRule="auto"/>
        <w:jc w:val="center"/>
        <w:rPr>
          <w:rFonts w:ascii="Times New Roman" w:hAnsi="Times New Roman"/>
          <w:b/>
        </w:rPr>
      </w:pPr>
      <w:r w:rsidRPr="00642FDB">
        <w:rPr>
          <w:rFonts w:ascii="Times New Roman" w:hAnsi="Times New Roman"/>
          <w:b/>
        </w:rPr>
        <w:t>CURRICULUM VITAE</w:t>
      </w:r>
    </w:p>
    <w:p w14:paraId="50E6B6D4" w14:textId="77777777" w:rsidR="00CD6E5D" w:rsidRPr="00642FDB" w:rsidRDefault="00CD6E5D" w:rsidP="00642FDB">
      <w:pPr>
        <w:tabs>
          <w:tab w:val="left" w:pos="1620"/>
        </w:tabs>
        <w:spacing w:after="0" w:line="240" w:lineRule="auto"/>
        <w:rPr>
          <w:rFonts w:ascii="Times New Roman" w:hAnsi="Times New Roman"/>
          <w:b/>
        </w:rPr>
      </w:pPr>
    </w:p>
    <w:p w14:paraId="3E00D49B" w14:textId="77777777" w:rsidR="00CD6E5D" w:rsidRPr="00642FDB" w:rsidRDefault="00CD6E5D" w:rsidP="00CD6E5D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lang w:val="it-IT"/>
        </w:rPr>
      </w:pPr>
      <w:r w:rsidRPr="00642FDB">
        <w:rPr>
          <w:rFonts w:ascii="Times New Roman" w:hAnsi="Times New Roman"/>
          <w:b/>
          <w:lang w:val="it-IT"/>
        </w:rPr>
        <w:t>Augusto A. Miravalle, M.D.</w:t>
      </w:r>
    </w:p>
    <w:p w14:paraId="40E9263C" w14:textId="77777777" w:rsidR="00B501F8" w:rsidRPr="00642FDB" w:rsidRDefault="00B501F8" w:rsidP="00CD6E5D">
      <w:pPr>
        <w:pStyle w:val="ListParagraph"/>
        <w:tabs>
          <w:tab w:val="left" w:pos="1080"/>
          <w:tab w:val="left" w:pos="1260"/>
        </w:tabs>
        <w:spacing w:after="0" w:line="240" w:lineRule="auto"/>
        <w:ind w:left="0"/>
        <w:rPr>
          <w:rFonts w:ascii="Times New Roman" w:hAnsi="Times New Roman"/>
          <w:b/>
        </w:rPr>
      </w:pPr>
    </w:p>
    <w:p w14:paraId="4B6CA32A" w14:textId="75799EB2" w:rsidR="00CD6E5D" w:rsidRPr="00642FDB" w:rsidRDefault="00CD6E5D" w:rsidP="00CD6E5D">
      <w:pPr>
        <w:ind w:left="3240" w:firstLine="360"/>
        <w:rPr>
          <w:rFonts w:ascii="Times New Roman" w:hAnsi="Times New Roman"/>
        </w:rPr>
      </w:pPr>
      <w:r w:rsidRPr="00642FDB">
        <w:rPr>
          <w:rFonts w:ascii="Times New Roman" w:hAnsi="Times New Roman"/>
          <w:b/>
          <w:u w:val="single"/>
        </w:rPr>
        <w:t xml:space="preserve">Current Rank: </w:t>
      </w:r>
      <w:r w:rsidRPr="00642FDB">
        <w:rPr>
          <w:rFonts w:ascii="Times New Roman" w:hAnsi="Times New Roman"/>
        </w:rPr>
        <w:t>Ass</w:t>
      </w:r>
      <w:r w:rsidR="00CE3274">
        <w:rPr>
          <w:rFonts w:ascii="Times New Roman" w:hAnsi="Times New Roman"/>
        </w:rPr>
        <w:t>ociate</w:t>
      </w:r>
      <w:r w:rsidRPr="00642FDB">
        <w:rPr>
          <w:rFonts w:ascii="Times New Roman" w:hAnsi="Times New Roman"/>
        </w:rPr>
        <w:t xml:space="preserve"> Professor</w:t>
      </w:r>
    </w:p>
    <w:p w14:paraId="21BC5428" w14:textId="77777777" w:rsidR="00CD6E5D" w:rsidRPr="00642FDB" w:rsidRDefault="00CD6E5D" w:rsidP="00CD6E5D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14:paraId="50F54A76" w14:textId="77777777" w:rsidR="00B501F8" w:rsidRPr="00642FDB" w:rsidRDefault="00B501F8" w:rsidP="00452E89">
      <w:pPr>
        <w:pStyle w:val="ListParagraph"/>
        <w:spacing w:after="0" w:line="240" w:lineRule="auto"/>
        <w:rPr>
          <w:rFonts w:ascii="Times New Roman" w:hAnsi="Times New Roman"/>
        </w:rPr>
      </w:pPr>
      <w:r w:rsidRPr="00642FDB">
        <w:rPr>
          <w:rFonts w:ascii="Times New Roman" w:hAnsi="Times New Roman"/>
          <w:b/>
        </w:rPr>
        <w:t>Academic Office:</w:t>
      </w:r>
      <w:r w:rsidRPr="00642FDB">
        <w:rPr>
          <w:rFonts w:ascii="Times New Roman" w:hAnsi="Times New Roman"/>
        </w:rPr>
        <w:tab/>
        <w:t>University of Colorado School of Medicine</w:t>
      </w:r>
    </w:p>
    <w:p w14:paraId="6D367917" w14:textId="77777777" w:rsidR="00B501F8" w:rsidRPr="00642FDB" w:rsidRDefault="00CD6E5D" w:rsidP="00452E89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  <w:r w:rsidR="00B501F8" w:rsidRPr="00642FDB">
        <w:rPr>
          <w:rFonts w:ascii="Times New Roman" w:hAnsi="Times New Roman"/>
        </w:rPr>
        <w:t>12631 East 17</w:t>
      </w:r>
      <w:r w:rsidR="00B501F8" w:rsidRPr="00642FDB">
        <w:rPr>
          <w:rFonts w:ascii="Times New Roman" w:hAnsi="Times New Roman"/>
          <w:vertAlign w:val="superscript"/>
        </w:rPr>
        <w:t>th</w:t>
      </w:r>
      <w:r w:rsidR="00B501F8" w:rsidRPr="00642FDB">
        <w:rPr>
          <w:rFonts w:ascii="Times New Roman" w:hAnsi="Times New Roman"/>
        </w:rPr>
        <w:t xml:space="preserve"> Avenue, Room 5507 Mail Stop B185</w:t>
      </w:r>
    </w:p>
    <w:p w14:paraId="5DD05A98" w14:textId="77777777" w:rsidR="00B501F8" w:rsidRPr="00642FDB" w:rsidRDefault="00CD6E5D" w:rsidP="00452E89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  <w:r w:rsidR="00B501F8" w:rsidRPr="00642FDB">
        <w:rPr>
          <w:rFonts w:ascii="Times New Roman" w:hAnsi="Times New Roman"/>
        </w:rPr>
        <w:t>Aurora, Colorado  80045</w:t>
      </w:r>
    </w:p>
    <w:p w14:paraId="1D306126" w14:textId="77777777" w:rsidR="00B501F8" w:rsidRPr="00642FDB" w:rsidRDefault="00B501F8" w:rsidP="00AA165C">
      <w:pPr>
        <w:pStyle w:val="ListParagraph"/>
        <w:spacing w:after="0" w:line="240" w:lineRule="auto"/>
        <w:rPr>
          <w:rFonts w:ascii="Times New Roman" w:hAnsi="Times New Roman"/>
        </w:rPr>
      </w:pPr>
    </w:p>
    <w:p w14:paraId="640B9FCE" w14:textId="77777777" w:rsidR="00B501F8" w:rsidRPr="00642FDB" w:rsidRDefault="00B501F8" w:rsidP="00452E89">
      <w:pPr>
        <w:pStyle w:val="ListParagraph"/>
        <w:tabs>
          <w:tab w:val="left" w:pos="1170"/>
          <w:tab w:val="left" w:pos="1260"/>
        </w:tabs>
        <w:spacing w:after="0" w:line="240" w:lineRule="auto"/>
        <w:rPr>
          <w:rFonts w:ascii="Times New Roman" w:hAnsi="Times New Roman"/>
        </w:rPr>
      </w:pPr>
      <w:r w:rsidRPr="00642FDB">
        <w:rPr>
          <w:rFonts w:ascii="Times New Roman" w:hAnsi="Times New Roman"/>
          <w:b/>
        </w:rPr>
        <w:t>Research Address</w:t>
      </w:r>
      <w:r w:rsidR="00CD6E5D" w:rsidRPr="00642FDB">
        <w:rPr>
          <w:rFonts w:ascii="Times New Roman" w:hAnsi="Times New Roman"/>
        </w:rPr>
        <w:t>:</w:t>
      </w:r>
      <w:r w:rsidR="00CD6E5D"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>University of Colorado Hospital Anschutz Outpatient Pavilion</w:t>
      </w:r>
    </w:p>
    <w:p w14:paraId="2CFE9A19" w14:textId="77777777" w:rsidR="00B501F8" w:rsidRPr="00642FDB" w:rsidRDefault="00CD6E5D" w:rsidP="00452E89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imes New Roman" w:hAnsi="Times New Roman"/>
        </w:rPr>
      </w:pP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  <w:r w:rsidR="00B501F8" w:rsidRPr="00642FDB">
        <w:rPr>
          <w:rFonts w:ascii="Times New Roman" w:hAnsi="Times New Roman"/>
        </w:rPr>
        <w:t>1635 Aurora Court, 5</w:t>
      </w:r>
      <w:r w:rsidR="00B501F8" w:rsidRPr="00642FDB">
        <w:rPr>
          <w:rFonts w:ascii="Times New Roman" w:hAnsi="Times New Roman"/>
          <w:vertAlign w:val="superscript"/>
        </w:rPr>
        <w:t>th</w:t>
      </w:r>
      <w:r w:rsidR="00B501F8" w:rsidRPr="00642FDB">
        <w:rPr>
          <w:rFonts w:ascii="Times New Roman" w:hAnsi="Times New Roman"/>
        </w:rPr>
        <w:t xml:space="preserve"> floor</w:t>
      </w:r>
    </w:p>
    <w:p w14:paraId="3E6A7903" w14:textId="77777777" w:rsidR="00B501F8" w:rsidRPr="00642FDB" w:rsidRDefault="00CD6E5D" w:rsidP="00452E89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imes New Roman" w:hAnsi="Times New Roman"/>
        </w:rPr>
      </w:pP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  <w:r w:rsidR="00B501F8" w:rsidRPr="00642FDB">
        <w:rPr>
          <w:rFonts w:ascii="Times New Roman" w:hAnsi="Times New Roman"/>
        </w:rPr>
        <w:t>Aurora, Colorado  80045</w:t>
      </w:r>
    </w:p>
    <w:p w14:paraId="15B15051" w14:textId="77777777" w:rsidR="00B501F8" w:rsidRPr="00642FDB" w:rsidRDefault="00B501F8" w:rsidP="00452E89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imes New Roman" w:hAnsi="Times New Roman"/>
        </w:rPr>
      </w:pPr>
    </w:p>
    <w:p w14:paraId="4E63004D" w14:textId="77777777" w:rsidR="00B501F8" w:rsidRPr="00642FDB" w:rsidRDefault="00CD6E5D" w:rsidP="00452E89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imes New Roman" w:hAnsi="Times New Roman"/>
        </w:rPr>
      </w:pP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  <w:r w:rsidR="00B501F8" w:rsidRPr="00642FDB">
        <w:rPr>
          <w:rFonts w:ascii="Times New Roman" w:hAnsi="Times New Roman"/>
        </w:rPr>
        <w:t xml:space="preserve">University of Colorado Hospital </w:t>
      </w:r>
      <w:proofErr w:type="spellStart"/>
      <w:r w:rsidR="00B501F8" w:rsidRPr="00642FDB">
        <w:rPr>
          <w:rFonts w:ascii="Times New Roman" w:hAnsi="Times New Roman"/>
        </w:rPr>
        <w:t>Leprino</w:t>
      </w:r>
      <w:proofErr w:type="spellEnd"/>
      <w:r w:rsidR="00B501F8" w:rsidRPr="00642FDB">
        <w:rPr>
          <w:rFonts w:ascii="Times New Roman" w:hAnsi="Times New Roman"/>
        </w:rPr>
        <w:t xml:space="preserve"> Building</w:t>
      </w:r>
    </w:p>
    <w:p w14:paraId="470F71C0" w14:textId="77777777" w:rsidR="00B501F8" w:rsidRPr="00642FDB" w:rsidRDefault="00CD6E5D" w:rsidP="00452E89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imes New Roman" w:hAnsi="Times New Roman"/>
        </w:rPr>
      </w:pP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  <w:r w:rsidR="00B501F8" w:rsidRPr="00642FDB">
        <w:rPr>
          <w:rFonts w:ascii="Times New Roman" w:hAnsi="Times New Roman"/>
        </w:rPr>
        <w:t>12401 East 17</w:t>
      </w:r>
      <w:r w:rsidR="00B501F8" w:rsidRPr="00642FDB">
        <w:rPr>
          <w:rFonts w:ascii="Times New Roman" w:hAnsi="Times New Roman"/>
          <w:vertAlign w:val="superscript"/>
        </w:rPr>
        <w:t>th</w:t>
      </w:r>
      <w:r w:rsidR="00B501F8" w:rsidRPr="00642FDB">
        <w:rPr>
          <w:rFonts w:ascii="Times New Roman" w:hAnsi="Times New Roman"/>
        </w:rPr>
        <w:t xml:space="preserve"> Avenue</w:t>
      </w:r>
    </w:p>
    <w:p w14:paraId="368B9C2E" w14:textId="77777777" w:rsidR="00B501F8" w:rsidRPr="00642FDB" w:rsidRDefault="00CD6E5D" w:rsidP="00452E89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imes New Roman" w:hAnsi="Times New Roman"/>
        </w:rPr>
      </w:pP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  <w:r w:rsidR="00B501F8" w:rsidRPr="00642FDB">
        <w:rPr>
          <w:rFonts w:ascii="Times New Roman" w:hAnsi="Times New Roman"/>
        </w:rPr>
        <w:t>Aurora, Colorado  80045</w:t>
      </w:r>
    </w:p>
    <w:p w14:paraId="24F36ADA" w14:textId="77777777" w:rsidR="00452E89" w:rsidRPr="00642FDB" w:rsidRDefault="00452E89" w:rsidP="00AA165C">
      <w:pPr>
        <w:pStyle w:val="ListParagraph"/>
        <w:tabs>
          <w:tab w:val="left" w:pos="1170"/>
          <w:tab w:val="left" w:pos="1260"/>
        </w:tabs>
        <w:spacing w:after="0" w:line="240" w:lineRule="auto"/>
        <w:rPr>
          <w:rFonts w:ascii="Times New Roman" w:hAnsi="Times New Roman"/>
        </w:rPr>
      </w:pPr>
    </w:p>
    <w:p w14:paraId="2956F461" w14:textId="77777777" w:rsidR="00B501F8" w:rsidRPr="00642FDB" w:rsidRDefault="00B501F8" w:rsidP="00AA165C">
      <w:pPr>
        <w:pStyle w:val="ListParagraph"/>
        <w:tabs>
          <w:tab w:val="left" w:pos="1170"/>
          <w:tab w:val="left" w:pos="1260"/>
        </w:tabs>
        <w:spacing w:after="0" w:line="240" w:lineRule="auto"/>
        <w:rPr>
          <w:rFonts w:ascii="Times New Roman" w:hAnsi="Times New Roman"/>
        </w:rPr>
      </w:pPr>
    </w:p>
    <w:p w14:paraId="07E9F626" w14:textId="77777777" w:rsidR="00CD6E5D" w:rsidRPr="00642FDB" w:rsidRDefault="00CD6E5D" w:rsidP="00CD6E5D">
      <w:pPr>
        <w:numPr>
          <w:ilvl w:val="0"/>
          <w:numId w:val="1"/>
        </w:numPr>
        <w:rPr>
          <w:rFonts w:ascii="Times New Roman" w:hAnsi="Times New Roman"/>
        </w:rPr>
      </w:pPr>
      <w:r w:rsidRPr="00642FDB">
        <w:rPr>
          <w:rFonts w:ascii="Times New Roman" w:hAnsi="Times New Roman"/>
          <w:b/>
          <w:u w:val="single"/>
        </w:rPr>
        <w:t>EDUCATION:</w:t>
      </w:r>
      <w:r w:rsidRPr="00642FDB">
        <w:rPr>
          <w:rFonts w:ascii="Times New Roman" w:hAnsi="Times New Roman"/>
        </w:rPr>
        <w:t xml:space="preserve"> (Residency, fellowship or graduate school training)</w:t>
      </w:r>
    </w:p>
    <w:p w14:paraId="3594B92B" w14:textId="77777777" w:rsidR="00B501F8" w:rsidRPr="00642FDB" w:rsidRDefault="00B501F8" w:rsidP="009D2DA3">
      <w:pPr>
        <w:pStyle w:val="ListParagraph"/>
        <w:tabs>
          <w:tab w:val="left" w:pos="1170"/>
          <w:tab w:val="left" w:pos="1260"/>
          <w:tab w:val="left" w:pos="1440"/>
          <w:tab w:val="left" w:pos="1620"/>
        </w:tabs>
        <w:spacing w:after="0" w:line="240" w:lineRule="auto"/>
        <w:ind w:left="360"/>
        <w:rPr>
          <w:rFonts w:ascii="Times New Roman" w:hAnsi="Times New Roman"/>
          <w:b/>
        </w:rPr>
      </w:pPr>
    </w:p>
    <w:tbl>
      <w:tblPr>
        <w:tblW w:w="0" w:type="auto"/>
        <w:tblInd w:w="442" w:type="dxa"/>
        <w:tblLook w:val="04A0" w:firstRow="1" w:lastRow="0" w:firstColumn="1" w:lastColumn="0" w:noHBand="0" w:noVBand="1"/>
      </w:tblPr>
      <w:tblGrid>
        <w:gridCol w:w="4338"/>
        <w:gridCol w:w="3330"/>
        <w:gridCol w:w="1908"/>
      </w:tblGrid>
      <w:tr w:rsidR="00CD6E5D" w:rsidRPr="00642FDB" w14:paraId="0C80564B" w14:textId="77777777" w:rsidTr="00CD6E5D">
        <w:tc>
          <w:tcPr>
            <w:tcW w:w="4338" w:type="dxa"/>
          </w:tcPr>
          <w:p w14:paraId="2590644A" w14:textId="77777777" w:rsidR="00CD6E5D" w:rsidRPr="00642FDB" w:rsidRDefault="00CD6E5D" w:rsidP="005432F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642FDB">
              <w:rPr>
                <w:rFonts w:ascii="Times New Roman" w:hAnsi="Times New Roman"/>
                <w:b/>
                <w:u w:val="single"/>
              </w:rPr>
              <w:t>School/Program</w:t>
            </w:r>
          </w:p>
          <w:p w14:paraId="2F64312B" w14:textId="77777777" w:rsidR="00CD6E5D" w:rsidRPr="00642FDB" w:rsidRDefault="00CD6E5D" w:rsidP="005432F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330" w:type="dxa"/>
          </w:tcPr>
          <w:p w14:paraId="31BF00A2" w14:textId="77777777" w:rsidR="00CD6E5D" w:rsidRPr="00642FDB" w:rsidRDefault="00CD6E5D" w:rsidP="005432F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642FDB">
              <w:rPr>
                <w:rFonts w:ascii="Times New Roman" w:hAnsi="Times New Roman"/>
                <w:b/>
                <w:u w:val="single"/>
              </w:rPr>
              <w:t>Degree</w:t>
            </w:r>
          </w:p>
        </w:tc>
        <w:tc>
          <w:tcPr>
            <w:tcW w:w="1908" w:type="dxa"/>
          </w:tcPr>
          <w:p w14:paraId="078821AB" w14:textId="77777777" w:rsidR="00CD6E5D" w:rsidRPr="00642FDB" w:rsidRDefault="00CD6E5D" w:rsidP="005432F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642FDB">
              <w:rPr>
                <w:rFonts w:ascii="Times New Roman" w:hAnsi="Times New Roman"/>
                <w:b/>
                <w:u w:val="single"/>
              </w:rPr>
              <w:t>Dates</w:t>
            </w:r>
          </w:p>
        </w:tc>
      </w:tr>
      <w:tr w:rsidR="00CD6E5D" w:rsidRPr="00642FDB" w14:paraId="7B7D42EC" w14:textId="77777777" w:rsidTr="00CD6E5D">
        <w:tc>
          <w:tcPr>
            <w:tcW w:w="4338" w:type="dxa"/>
          </w:tcPr>
          <w:p w14:paraId="327B456D" w14:textId="77777777" w:rsidR="00CD6E5D" w:rsidRPr="00642FDB" w:rsidRDefault="00CD6E5D" w:rsidP="005432F6">
            <w:pPr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  <w:b/>
              </w:rPr>
              <w:t xml:space="preserve">Universidad </w:t>
            </w:r>
            <w:proofErr w:type="spellStart"/>
            <w:r w:rsidRPr="00642FDB">
              <w:rPr>
                <w:rFonts w:ascii="Times New Roman" w:hAnsi="Times New Roman"/>
                <w:b/>
              </w:rPr>
              <w:t>Nacional</w:t>
            </w:r>
            <w:proofErr w:type="spellEnd"/>
            <w:r w:rsidRPr="00642FDB">
              <w:rPr>
                <w:rFonts w:ascii="Times New Roman" w:hAnsi="Times New Roman"/>
                <w:b/>
              </w:rPr>
              <w:t xml:space="preserve"> de La Plata</w:t>
            </w:r>
          </w:p>
          <w:p w14:paraId="3E2339B2" w14:textId="77777777" w:rsidR="00CD6E5D" w:rsidRPr="00642FDB" w:rsidRDefault="00CD6E5D" w:rsidP="005432F6">
            <w:pPr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Argentina</w:t>
            </w:r>
          </w:p>
          <w:p w14:paraId="686925FF" w14:textId="77777777" w:rsidR="00CD6E5D" w:rsidRPr="00642FDB" w:rsidRDefault="00CD6E5D" w:rsidP="005432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0" w:type="dxa"/>
          </w:tcPr>
          <w:p w14:paraId="24E39AA7" w14:textId="77777777" w:rsidR="00CD6E5D" w:rsidRPr="00642FDB" w:rsidRDefault="00CD6E5D" w:rsidP="005432F6">
            <w:pPr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MD</w:t>
            </w:r>
          </w:p>
        </w:tc>
        <w:tc>
          <w:tcPr>
            <w:tcW w:w="1908" w:type="dxa"/>
          </w:tcPr>
          <w:p w14:paraId="4AB0CB8A" w14:textId="77777777" w:rsidR="00CD6E5D" w:rsidRPr="00642FDB" w:rsidRDefault="00CD6E5D" w:rsidP="005432F6">
            <w:pPr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1995 to 2001</w:t>
            </w:r>
          </w:p>
        </w:tc>
      </w:tr>
      <w:tr w:rsidR="00CD6E5D" w:rsidRPr="00642FDB" w14:paraId="59B5BE38" w14:textId="77777777" w:rsidTr="00CD6E5D">
        <w:tc>
          <w:tcPr>
            <w:tcW w:w="4338" w:type="dxa"/>
          </w:tcPr>
          <w:p w14:paraId="0F7D571E" w14:textId="77777777" w:rsidR="00CD6E5D" w:rsidRPr="00642FDB" w:rsidRDefault="00CD6E5D" w:rsidP="005432F6">
            <w:pPr>
              <w:tabs>
                <w:tab w:val="left" w:pos="1170"/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  <w:b/>
              </w:rPr>
              <w:t>Resurrection-Westlake Hospital</w:t>
            </w:r>
          </w:p>
          <w:p w14:paraId="5683C548" w14:textId="77777777" w:rsidR="00CD6E5D" w:rsidRPr="00642FDB" w:rsidRDefault="00CD6E5D" w:rsidP="005432F6">
            <w:pPr>
              <w:tabs>
                <w:tab w:val="left" w:pos="1170"/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Melrose Park, Illinois</w:t>
            </w:r>
          </w:p>
          <w:p w14:paraId="18343B84" w14:textId="77777777" w:rsidR="00CD6E5D" w:rsidRPr="00642FDB" w:rsidRDefault="00CD6E5D" w:rsidP="005432F6">
            <w:pPr>
              <w:tabs>
                <w:tab w:val="left" w:pos="1170"/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0" w:type="dxa"/>
          </w:tcPr>
          <w:p w14:paraId="26DC010F" w14:textId="77777777" w:rsidR="00CD6E5D" w:rsidRPr="00642FDB" w:rsidRDefault="00CD6E5D" w:rsidP="005432F6">
            <w:pPr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Internship in Internal Medicine</w:t>
            </w:r>
          </w:p>
        </w:tc>
        <w:tc>
          <w:tcPr>
            <w:tcW w:w="1908" w:type="dxa"/>
          </w:tcPr>
          <w:p w14:paraId="61216893" w14:textId="77777777" w:rsidR="00CD6E5D" w:rsidRPr="00642FDB" w:rsidRDefault="00CD6E5D" w:rsidP="005432F6">
            <w:pPr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2004 to 2005</w:t>
            </w:r>
          </w:p>
        </w:tc>
      </w:tr>
      <w:tr w:rsidR="00CD6E5D" w:rsidRPr="00642FDB" w14:paraId="48D05935" w14:textId="77777777" w:rsidTr="00CD6E5D">
        <w:tc>
          <w:tcPr>
            <w:tcW w:w="4338" w:type="dxa"/>
          </w:tcPr>
          <w:p w14:paraId="2C4F5CFC" w14:textId="77777777" w:rsidR="00CD6E5D" w:rsidRPr="00642FDB" w:rsidRDefault="00CD6E5D" w:rsidP="00CD6E5D">
            <w:pPr>
              <w:tabs>
                <w:tab w:val="left" w:pos="1170"/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  <w:b/>
              </w:rPr>
              <w:t>Loyola University Medical Center/Hines VA Hospita</w:t>
            </w:r>
            <w:r w:rsidRPr="00642FDB">
              <w:rPr>
                <w:rFonts w:ascii="Times New Roman" w:hAnsi="Times New Roman"/>
              </w:rPr>
              <w:t>l, Chicago, Illinois</w:t>
            </w:r>
            <w:r w:rsidRPr="00642FDB">
              <w:rPr>
                <w:rFonts w:ascii="Times New Roman" w:hAnsi="Times New Roman"/>
              </w:rPr>
              <w:tab/>
            </w:r>
          </w:p>
          <w:p w14:paraId="7BAF05F0" w14:textId="77777777" w:rsidR="00CD6E5D" w:rsidRPr="00642FDB" w:rsidRDefault="00CD6E5D" w:rsidP="00CD6E5D">
            <w:pPr>
              <w:tabs>
                <w:tab w:val="left" w:pos="1170"/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0" w:type="dxa"/>
          </w:tcPr>
          <w:p w14:paraId="0483B297" w14:textId="77777777" w:rsidR="00CD6E5D" w:rsidRPr="00642FDB" w:rsidRDefault="00CD6E5D" w:rsidP="005432F6">
            <w:pPr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Residency, Neurology</w:t>
            </w:r>
          </w:p>
        </w:tc>
        <w:tc>
          <w:tcPr>
            <w:tcW w:w="1908" w:type="dxa"/>
          </w:tcPr>
          <w:p w14:paraId="4B66FBA2" w14:textId="77777777" w:rsidR="00CD6E5D" w:rsidRPr="00642FDB" w:rsidRDefault="00CD6E5D" w:rsidP="005432F6">
            <w:pPr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2005 to 2008</w:t>
            </w:r>
          </w:p>
        </w:tc>
      </w:tr>
      <w:tr w:rsidR="00CD6E5D" w:rsidRPr="00642FDB" w14:paraId="46C7C8DB" w14:textId="77777777" w:rsidTr="00CD6E5D">
        <w:tc>
          <w:tcPr>
            <w:tcW w:w="4338" w:type="dxa"/>
          </w:tcPr>
          <w:p w14:paraId="7BFB1A8B" w14:textId="77777777" w:rsidR="00CD6E5D" w:rsidRPr="00642FDB" w:rsidRDefault="00CD6E5D" w:rsidP="00CD6E5D">
            <w:pPr>
              <w:pStyle w:val="ListParagraph"/>
              <w:tabs>
                <w:tab w:val="left" w:pos="1170"/>
                <w:tab w:val="left" w:pos="126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  <w:b/>
              </w:rPr>
              <w:t xml:space="preserve">Harvard University/Beth Israel Deaconess Medical Center, </w:t>
            </w:r>
            <w:r w:rsidRPr="00642FDB">
              <w:rPr>
                <w:rFonts w:ascii="Times New Roman" w:hAnsi="Times New Roman"/>
              </w:rPr>
              <w:t>Boston, MA</w:t>
            </w:r>
          </w:p>
          <w:p w14:paraId="6B3653F5" w14:textId="77777777" w:rsidR="00CD6E5D" w:rsidRPr="00642FDB" w:rsidRDefault="00CD6E5D" w:rsidP="00CD6E5D">
            <w:pPr>
              <w:pStyle w:val="ListParagraph"/>
              <w:tabs>
                <w:tab w:val="left" w:pos="1170"/>
                <w:tab w:val="left" w:pos="126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330" w:type="dxa"/>
          </w:tcPr>
          <w:p w14:paraId="1E3FDBD0" w14:textId="77777777" w:rsidR="00CD6E5D" w:rsidRPr="00642FDB" w:rsidRDefault="00CD6E5D" w:rsidP="005432F6">
            <w:pPr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Multiple Sclerosis Clinical Fellowship</w:t>
            </w:r>
          </w:p>
        </w:tc>
        <w:tc>
          <w:tcPr>
            <w:tcW w:w="1908" w:type="dxa"/>
          </w:tcPr>
          <w:p w14:paraId="12E06D24" w14:textId="77777777" w:rsidR="00CD6E5D" w:rsidRPr="00642FDB" w:rsidRDefault="00CD6E5D" w:rsidP="005432F6">
            <w:pPr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2008 to 2009</w:t>
            </w:r>
          </w:p>
        </w:tc>
      </w:tr>
      <w:tr w:rsidR="00CD6E5D" w:rsidRPr="00642FDB" w14:paraId="17F20963" w14:textId="77777777" w:rsidTr="00CD6E5D">
        <w:tc>
          <w:tcPr>
            <w:tcW w:w="4338" w:type="dxa"/>
          </w:tcPr>
          <w:p w14:paraId="79715E09" w14:textId="77777777" w:rsidR="00CD6E5D" w:rsidRPr="00642FDB" w:rsidRDefault="00CD6E5D" w:rsidP="00CD6E5D">
            <w:pPr>
              <w:tabs>
                <w:tab w:val="left" w:pos="1170"/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  <w:b/>
              </w:rPr>
              <w:t xml:space="preserve">Harvard University/Brigham and Women’s Hospital, </w:t>
            </w:r>
            <w:r w:rsidRPr="00642FDB">
              <w:rPr>
                <w:rFonts w:ascii="Times New Roman" w:hAnsi="Times New Roman"/>
              </w:rPr>
              <w:t>Boston, MA</w:t>
            </w:r>
            <w:r w:rsidRPr="00642FDB">
              <w:rPr>
                <w:rFonts w:ascii="Times New Roman" w:hAnsi="Times New Roman"/>
              </w:rPr>
              <w:tab/>
            </w:r>
          </w:p>
        </w:tc>
        <w:tc>
          <w:tcPr>
            <w:tcW w:w="3330" w:type="dxa"/>
          </w:tcPr>
          <w:p w14:paraId="0D316F5E" w14:textId="77777777" w:rsidR="00CD6E5D" w:rsidRPr="00642FDB" w:rsidRDefault="00CD6E5D" w:rsidP="005432F6">
            <w:pPr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Laboratory for Neuroimaging Research, Neuroimaging Research Fellow</w:t>
            </w:r>
          </w:p>
        </w:tc>
        <w:tc>
          <w:tcPr>
            <w:tcW w:w="1908" w:type="dxa"/>
          </w:tcPr>
          <w:p w14:paraId="3C8A126F" w14:textId="77777777" w:rsidR="00CD6E5D" w:rsidRPr="00642FDB" w:rsidRDefault="00CD6E5D" w:rsidP="005432F6">
            <w:pPr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2008 to 2009</w:t>
            </w:r>
          </w:p>
        </w:tc>
      </w:tr>
      <w:tr w:rsidR="00CD6E5D" w:rsidRPr="00642FDB" w14:paraId="48ABBF04" w14:textId="77777777" w:rsidTr="00CD6E5D">
        <w:tc>
          <w:tcPr>
            <w:tcW w:w="4338" w:type="dxa"/>
          </w:tcPr>
          <w:p w14:paraId="3B5EE55F" w14:textId="77777777" w:rsidR="00CD6E5D" w:rsidRPr="00642FDB" w:rsidRDefault="00CD6E5D" w:rsidP="005432F6">
            <w:pPr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  <w:b/>
              </w:rPr>
              <w:t>University of Rochester</w:t>
            </w:r>
            <w:r w:rsidRPr="00642FDB">
              <w:rPr>
                <w:rFonts w:ascii="Times New Roman" w:hAnsi="Times New Roman"/>
              </w:rPr>
              <w:tab/>
            </w:r>
          </w:p>
          <w:p w14:paraId="42922F26" w14:textId="77777777" w:rsidR="00CD6E5D" w:rsidRPr="00642FDB" w:rsidRDefault="00CD6E5D" w:rsidP="005432F6">
            <w:pPr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Rochester, NY</w:t>
            </w:r>
          </w:p>
        </w:tc>
        <w:tc>
          <w:tcPr>
            <w:tcW w:w="3330" w:type="dxa"/>
          </w:tcPr>
          <w:p w14:paraId="7D27A323" w14:textId="77777777" w:rsidR="00CD6E5D" w:rsidRPr="00642FDB" w:rsidRDefault="00CD6E5D" w:rsidP="00642FDB">
            <w:pPr>
              <w:tabs>
                <w:tab w:val="left" w:pos="1170"/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American Neurological Association’s Neurology Teaching Scholarship Program</w:t>
            </w:r>
          </w:p>
        </w:tc>
        <w:tc>
          <w:tcPr>
            <w:tcW w:w="1908" w:type="dxa"/>
          </w:tcPr>
          <w:p w14:paraId="74AA69DA" w14:textId="77777777" w:rsidR="00CD6E5D" w:rsidRPr="00642FDB" w:rsidRDefault="00CD6E5D" w:rsidP="005432F6">
            <w:pPr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2012</w:t>
            </w:r>
          </w:p>
        </w:tc>
      </w:tr>
    </w:tbl>
    <w:p w14:paraId="7FCBC8CD" w14:textId="77777777" w:rsidR="00642FDB" w:rsidRDefault="00642FDB" w:rsidP="005800C6">
      <w:pPr>
        <w:pStyle w:val="ListParagraph"/>
        <w:tabs>
          <w:tab w:val="left" w:pos="1170"/>
          <w:tab w:val="left" w:pos="1260"/>
        </w:tabs>
        <w:spacing w:after="0" w:line="240" w:lineRule="auto"/>
        <w:ind w:left="1440"/>
        <w:rPr>
          <w:rFonts w:ascii="Times New Roman" w:hAnsi="Times New Roman"/>
        </w:rPr>
      </w:pPr>
    </w:p>
    <w:p w14:paraId="47E36432" w14:textId="77777777" w:rsidR="00642FDB" w:rsidRDefault="00642FDB" w:rsidP="005800C6">
      <w:pPr>
        <w:pStyle w:val="ListParagraph"/>
        <w:tabs>
          <w:tab w:val="left" w:pos="1170"/>
          <w:tab w:val="left" w:pos="1260"/>
        </w:tabs>
        <w:spacing w:after="0" w:line="240" w:lineRule="auto"/>
        <w:ind w:left="1440"/>
        <w:rPr>
          <w:rFonts w:ascii="Times New Roman" w:hAnsi="Times New Roman"/>
        </w:rPr>
      </w:pPr>
    </w:p>
    <w:p w14:paraId="7987B896" w14:textId="77777777" w:rsidR="00642FDB" w:rsidRDefault="00642FDB" w:rsidP="005800C6">
      <w:pPr>
        <w:pStyle w:val="ListParagraph"/>
        <w:tabs>
          <w:tab w:val="left" w:pos="1170"/>
          <w:tab w:val="left" w:pos="1260"/>
        </w:tabs>
        <w:spacing w:after="0" w:line="240" w:lineRule="auto"/>
        <w:ind w:left="1440"/>
        <w:rPr>
          <w:rFonts w:ascii="Times New Roman" w:hAnsi="Times New Roman"/>
        </w:rPr>
      </w:pPr>
    </w:p>
    <w:p w14:paraId="66C15E4E" w14:textId="77777777" w:rsidR="00642FDB" w:rsidRDefault="00642FDB" w:rsidP="005800C6">
      <w:pPr>
        <w:pStyle w:val="ListParagraph"/>
        <w:tabs>
          <w:tab w:val="left" w:pos="1170"/>
          <w:tab w:val="left" w:pos="1260"/>
        </w:tabs>
        <w:spacing w:after="0" w:line="240" w:lineRule="auto"/>
        <w:ind w:left="1440"/>
        <w:rPr>
          <w:rFonts w:ascii="Times New Roman" w:hAnsi="Times New Roman"/>
        </w:rPr>
      </w:pPr>
    </w:p>
    <w:p w14:paraId="234BD471" w14:textId="77777777" w:rsidR="00642FDB" w:rsidRDefault="00642FDB" w:rsidP="005800C6">
      <w:pPr>
        <w:pStyle w:val="ListParagraph"/>
        <w:tabs>
          <w:tab w:val="left" w:pos="1170"/>
          <w:tab w:val="left" w:pos="1260"/>
        </w:tabs>
        <w:spacing w:after="0" w:line="240" w:lineRule="auto"/>
        <w:ind w:left="1440"/>
        <w:rPr>
          <w:rFonts w:ascii="Times New Roman" w:hAnsi="Times New Roman"/>
        </w:rPr>
      </w:pPr>
    </w:p>
    <w:p w14:paraId="2F21C16D" w14:textId="77777777" w:rsidR="00642FDB" w:rsidRDefault="00642FDB" w:rsidP="005800C6">
      <w:pPr>
        <w:pStyle w:val="ListParagraph"/>
        <w:tabs>
          <w:tab w:val="left" w:pos="1170"/>
          <w:tab w:val="left" w:pos="1260"/>
        </w:tabs>
        <w:spacing w:after="0" w:line="240" w:lineRule="auto"/>
        <w:ind w:left="1440"/>
        <w:rPr>
          <w:rFonts w:ascii="Times New Roman" w:hAnsi="Times New Roman"/>
        </w:rPr>
      </w:pPr>
    </w:p>
    <w:p w14:paraId="3D064C4A" w14:textId="77777777" w:rsidR="00642FDB" w:rsidRDefault="00642FDB" w:rsidP="005800C6">
      <w:pPr>
        <w:pStyle w:val="ListParagraph"/>
        <w:tabs>
          <w:tab w:val="left" w:pos="1170"/>
          <w:tab w:val="left" w:pos="1260"/>
        </w:tabs>
        <w:spacing w:after="0" w:line="240" w:lineRule="auto"/>
        <w:ind w:left="1440"/>
        <w:rPr>
          <w:rFonts w:ascii="Times New Roman" w:hAnsi="Times New Roman"/>
        </w:rPr>
      </w:pPr>
    </w:p>
    <w:p w14:paraId="35A9769E" w14:textId="77777777" w:rsidR="00B501F8" w:rsidRPr="00642FDB" w:rsidRDefault="00B501F8" w:rsidP="005800C6">
      <w:pPr>
        <w:pStyle w:val="ListParagraph"/>
        <w:tabs>
          <w:tab w:val="left" w:pos="1170"/>
          <w:tab w:val="left" w:pos="1260"/>
        </w:tabs>
        <w:spacing w:after="0" w:line="240" w:lineRule="auto"/>
        <w:ind w:left="1440"/>
        <w:rPr>
          <w:rFonts w:ascii="Times New Roman" w:hAnsi="Times New Roman"/>
        </w:rPr>
      </w:pP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</w:p>
    <w:p w14:paraId="41386D08" w14:textId="77777777" w:rsidR="00CD6E5D" w:rsidRPr="00642FDB" w:rsidRDefault="00CD6E5D" w:rsidP="00CD6E5D">
      <w:pPr>
        <w:numPr>
          <w:ilvl w:val="0"/>
          <w:numId w:val="1"/>
        </w:numPr>
        <w:rPr>
          <w:rFonts w:ascii="Times New Roman" w:hAnsi="Times New Roman"/>
          <w:b/>
          <w:u w:val="single"/>
        </w:rPr>
      </w:pPr>
      <w:r w:rsidRPr="00642FDB">
        <w:rPr>
          <w:rFonts w:ascii="Times New Roman" w:hAnsi="Times New Roman"/>
          <w:b/>
          <w:u w:val="single"/>
        </w:rPr>
        <w:lastRenderedPageBreak/>
        <w:t>PROFESSIONAL EXPERIENCE:</w:t>
      </w:r>
    </w:p>
    <w:p w14:paraId="2CBB9962" w14:textId="77777777" w:rsidR="00CD6E5D" w:rsidRPr="00642FDB" w:rsidRDefault="00CD6E5D" w:rsidP="00CD6E5D">
      <w:pPr>
        <w:ind w:left="720"/>
        <w:rPr>
          <w:rFonts w:ascii="Times New Roman" w:hAnsi="Times New Roman"/>
          <w:b/>
          <w:i/>
        </w:rPr>
      </w:pPr>
      <w:r w:rsidRPr="00642FDB">
        <w:rPr>
          <w:rFonts w:ascii="Times New Roman" w:hAnsi="Times New Roman"/>
          <w:b/>
          <w:i/>
        </w:rPr>
        <w:t>Academic Appointments</w:t>
      </w:r>
    </w:p>
    <w:tbl>
      <w:tblPr>
        <w:tblW w:w="0" w:type="auto"/>
        <w:tblInd w:w="442" w:type="dxa"/>
        <w:tblLook w:val="04A0" w:firstRow="1" w:lastRow="0" w:firstColumn="1" w:lastColumn="0" w:noHBand="0" w:noVBand="1"/>
      </w:tblPr>
      <w:tblGrid>
        <w:gridCol w:w="4436"/>
        <w:gridCol w:w="3330"/>
        <w:gridCol w:w="2070"/>
      </w:tblGrid>
      <w:tr w:rsidR="00CD6E5D" w:rsidRPr="00642FDB" w14:paraId="5EEBA8BF" w14:textId="77777777" w:rsidTr="00CE3274">
        <w:tc>
          <w:tcPr>
            <w:tcW w:w="4436" w:type="dxa"/>
          </w:tcPr>
          <w:p w14:paraId="33F81766" w14:textId="77777777" w:rsidR="00CD6E5D" w:rsidRPr="00642FDB" w:rsidRDefault="00CD6E5D" w:rsidP="005432F6">
            <w:pPr>
              <w:rPr>
                <w:rFonts w:ascii="Times New Roman" w:hAnsi="Times New Roman"/>
                <w:b/>
                <w:u w:val="single"/>
              </w:rPr>
            </w:pPr>
            <w:r w:rsidRPr="00642FDB">
              <w:rPr>
                <w:rFonts w:ascii="Times New Roman" w:hAnsi="Times New Roman"/>
                <w:b/>
                <w:u w:val="single"/>
              </w:rPr>
              <w:t>Institution</w:t>
            </w:r>
          </w:p>
        </w:tc>
        <w:tc>
          <w:tcPr>
            <w:tcW w:w="3330" w:type="dxa"/>
          </w:tcPr>
          <w:p w14:paraId="4FA672E1" w14:textId="77777777" w:rsidR="00CD6E5D" w:rsidRPr="00642FDB" w:rsidRDefault="00CD6E5D" w:rsidP="005432F6">
            <w:pPr>
              <w:rPr>
                <w:rFonts w:ascii="Times New Roman" w:hAnsi="Times New Roman"/>
                <w:b/>
                <w:u w:val="single"/>
              </w:rPr>
            </w:pPr>
            <w:r w:rsidRPr="00642FDB">
              <w:rPr>
                <w:rFonts w:ascii="Times New Roman" w:hAnsi="Times New Roman"/>
                <w:b/>
                <w:u w:val="single"/>
              </w:rPr>
              <w:t>Rank</w:t>
            </w:r>
          </w:p>
        </w:tc>
        <w:tc>
          <w:tcPr>
            <w:tcW w:w="2070" w:type="dxa"/>
          </w:tcPr>
          <w:p w14:paraId="3F91FEE0" w14:textId="77777777" w:rsidR="00CD6E5D" w:rsidRPr="00642FDB" w:rsidRDefault="00CD6E5D" w:rsidP="005432F6">
            <w:pPr>
              <w:rPr>
                <w:rFonts w:ascii="Times New Roman" w:hAnsi="Times New Roman"/>
                <w:b/>
                <w:u w:val="single"/>
              </w:rPr>
            </w:pPr>
            <w:r w:rsidRPr="00642FDB">
              <w:rPr>
                <w:rFonts w:ascii="Times New Roman" w:hAnsi="Times New Roman"/>
                <w:b/>
                <w:u w:val="single"/>
              </w:rPr>
              <w:t>Dates</w:t>
            </w:r>
          </w:p>
        </w:tc>
      </w:tr>
      <w:tr w:rsidR="00CD6E5D" w:rsidRPr="00642FDB" w14:paraId="48F4C05E" w14:textId="77777777" w:rsidTr="00CE3274">
        <w:tc>
          <w:tcPr>
            <w:tcW w:w="4436" w:type="dxa"/>
          </w:tcPr>
          <w:p w14:paraId="11B58B45" w14:textId="77777777" w:rsidR="00CD6E5D" w:rsidRPr="00642FDB" w:rsidRDefault="00CD6E5D" w:rsidP="005432F6">
            <w:pPr>
              <w:pStyle w:val="ListParagraph"/>
              <w:tabs>
                <w:tab w:val="left" w:pos="1170"/>
                <w:tab w:val="left" w:pos="126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42FDB">
              <w:rPr>
                <w:rFonts w:ascii="Times New Roman" w:hAnsi="Times New Roman"/>
                <w:b/>
              </w:rPr>
              <w:t>University of Colorado, Department of Neurology</w:t>
            </w:r>
          </w:p>
          <w:p w14:paraId="7CAC8E69" w14:textId="77777777" w:rsidR="00CD6E5D" w:rsidRPr="00642FDB" w:rsidRDefault="00CD6E5D" w:rsidP="005432F6">
            <w:pPr>
              <w:pStyle w:val="ListParagraph"/>
              <w:tabs>
                <w:tab w:val="left" w:pos="1170"/>
                <w:tab w:val="left" w:pos="126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330" w:type="dxa"/>
          </w:tcPr>
          <w:p w14:paraId="02E042C4" w14:textId="77777777" w:rsidR="00CD6E5D" w:rsidRPr="00642FDB" w:rsidRDefault="00CD6E5D" w:rsidP="005432F6">
            <w:pPr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Assistant Professor of Neurology</w:t>
            </w:r>
          </w:p>
        </w:tc>
        <w:tc>
          <w:tcPr>
            <w:tcW w:w="2070" w:type="dxa"/>
          </w:tcPr>
          <w:p w14:paraId="706E0CFA" w14:textId="6D58DA59" w:rsidR="00CD6E5D" w:rsidRPr="00642FDB" w:rsidRDefault="00CE3274" w:rsidP="00CE3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2009—2014</w:t>
            </w:r>
          </w:p>
        </w:tc>
      </w:tr>
      <w:tr w:rsidR="00CD6E5D" w:rsidRPr="00642FDB" w14:paraId="2A3B042C" w14:textId="77777777" w:rsidTr="00CE3274">
        <w:tc>
          <w:tcPr>
            <w:tcW w:w="4436" w:type="dxa"/>
          </w:tcPr>
          <w:p w14:paraId="7084B621" w14:textId="77777777" w:rsidR="00CD6E5D" w:rsidRPr="00642FDB" w:rsidRDefault="00CD6E5D" w:rsidP="005432F6">
            <w:pPr>
              <w:pStyle w:val="ListParagraph"/>
              <w:tabs>
                <w:tab w:val="left" w:pos="1170"/>
                <w:tab w:val="left" w:pos="126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  <w:b/>
              </w:rPr>
              <w:t>University of Colorado, Department of Neurology</w:t>
            </w:r>
          </w:p>
        </w:tc>
        <w:tc>
          <w:tcPr>
            <w:tcW w:w="3330" w:type="dxa"/>
          </w:tcPr>
          <w:p w14:paraId="2E4C03FB" w14:textId="77777777" w:rsidR="00CD6E5D" w:rsidRPr="00642FDB" w:rsidRDefault="00CD6E5D" w:rsidP="005432F6">
            <w:pPr>
              <w:spacing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Associate Residency Program Director</w:t>
            </w:r>
          </w:p>
        </w:tc>
        <w:tc>
          <w:tcPr>
            <w:tcW w:w="2070" w:type="dxa"/>
          </w:tcPr>
          <w:p w14:paraId="35416E8E" w14:textId="77777777" w:rsidR="00CD6E5D" w:rsidRPr="00642FDB" w:rsidRDefault="00CD6E5D" w:rsidP="00CE3274">
            <w:pPr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2011—2013</w:t>
            </w:r>
          </w:p>
        </w:tc>
      </w:tr>
      <w:tr w:rsidR="00CD6E5D" w:rsidRPr="00642FDB" w14:paraId="15A713DB" w14:textId="77777777" w:rsidTr="00CE3274">
        <w:tc>
          <w:tcPr>
            <w:tcW w:w="4436" w:type="dxa"/>
          </w:tcPr>
          <w:p w14:paraId="3E7E0804" w14:textId="77777777" w:rsidR="00CD6E5D" w:rsidRDefault="00CD6E5D" w:rsidP="005432F6">
            <w:pPr>
              <w:pStyle w:val="ListParagraph"/>
              <w:tabs>
                <w:tab w:val="left" w:pos="1170"/>
                <w:tab w:val="left" w:pos="126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42FDB">
              <w:rPr>
                <w:rFonts w:ascii="Times New Roman" w:hAnsi="Times New Roman"/>
                <w:b/>
              </w:rPr>
              <w:t>University of Colorado, Department of Neurology</w:t>
            </w:r>
          </w:p>
          <w:p w14:paraId="351BC382" w14:textId="77777777" w:rsidR="00CE3274" w:rsidRPr="00642FDB" w:rsidRDefault="00CE3274" w:rsidP="00CE3274">
            <w:pPr>
              <w:pStyle w:val="ListParagraph"/>
              <w:tabs>
                <w:tab w:val="left" w:pos="1170"/>
                <w:tab w:val="left" w:pos="126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330" w:type="dxa"/>
          </w:tcPr>
          <w:p w14:paraId="05281C8F" w14:textId="2FC400C0" w:rsidR="00CE3274" w:rsidRPr="00642FDB" w:rsidRDefault="00CD6E5D" w:rsidP="00CE3274">
            <w:pPr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Program Director, Neurology Residency Program</w:t>
            </w:r>
          </w:p>
        </w:tc>
        <w:tc>
          <w:tcPr>
            <w:tcW w:w="2070" w:type="dxa"/>
          </w:tcPr>
          <w:p w14:paraId="6EDC549E" w14:textId="59B7ECEF" w:rsidR="00CE3274" w:rsidRPr="00642FDB" w:rsidRDefault="00CD6E5D" w:rsidP="00CE3274">
            <w:pPr>
              <w:spacing w:line="36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2013—Present</w:t>
            </w:r>
          </w:p>
        </w:tc>
      </w:tr>
      <w:tr w:rsidR="00CE3274" w:rsidRPr="00642FDB" w14:paraId="4FB1EA81" w14:textId="77777777" w:rsidTr="00CE3274">
        <w:tc>
          <w:tcPr>
            <w:tcW w:w="4436" w:type="dxa"/>
          </w:tcPr>
          <w:p w14:paraId="2BA3E6DE" w14:textId="77777777" w:rsidR="00CE3274" w:rsidRPr="00642FDB" w:rsidRDefault="00CE3274" w:rsidP="00CE3274">
            <w:pPr>
              <w:pStyle w:val="ListParagraph"/>
              <w:tabs>
                <w:tab w:val="left" w:pos="1170"/>
                <w:tab w:val="left" w:pos="126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42FDB">
              <w:rPr>
                <w:rFonts w:ascii="Times New Roman" w:hAnsi="Times New Roman"/>
                <w:b/>
              </w:rPr>
              <w:t>University of Colorado, Department of Neurology</w:t>
            </w:r>
          </w:p>
          <w:p w14:paraId="538DC0ED" w14:textId="77777777" w:rsidR="00CE3274" w:rsidRPr="00642FDB" w:rsidRDefault="00CE3274" w:rsidP="00CE3274">
            <w:pPr>
              <w:pStyle w:val="ListParagraph"/>
              <w:tabs>
                <w:tab w:val="left" w:pos="1170"/>
                <w:tab w:val="left" w:pos="126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</w:tcPr>
          <w:p w14:paraId="002F2608" w14:textId="0009773A" w:rsidR="00CE3274" w:rsidRPr="00642FDB" w:rsidRDefault="00CE3274" w:rsidP="00CE3274">
            <w:pPr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Ass</w:t>
            </w:r>
            <w:r>
              <w:rPr>
                <w:rFonts w:ascii="Times New Roman" w:hAnsi="Times New Roman"/>
              </w:rPr>
              <w:t>ociate</w:t>
            </w:r>
            <w:r w:rsidRPr="00642FDB">
              <w:rPr>
                <w:rFonts w:ascii="Times New Roman" w:hAnsi="Times New Roman"/>
              </w:rPr>
              <w:t xml:space="preserve"> Professor of Neurology</w:t>
            </w:r>
          </w:p>
        </w:tc>
        <w:tc>
          <w:tcPr>
            <w:tcW w:w="2070" w:type="dxa"/>
          </w:tcPr>
          <w:p w14:paraId="2BD2C3E5" w14:textId="55C2EE51" w:rsidR="00CE3274" w:rsidRDefault="00CE3274" w:rsidP="00CE327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2014 - Present</w:t>
            </w:r>
          </w:p>
        </w:tc>
      </w:tr>
      <w:tr w:rsidR="00CE3274" w:rsidRPr="00642FDB" w14:paraId="0602308C" w14:textId="77777777" w:rsidTr="00CE3274">
        <w:tc>
          <w:tcPr>
            <w:tcW w:w="4436" w:type="dxa"/>
          </w:tcPr>
          <w:p w14:paraId="75811779" w14:textId="062F9CDA" w:rsidR="00CE3274" w:rsidRPr="00642FDB" w:rsidRDefault="00CE3274" w:rsidP="00CE3274">
            <w:pPr>
              <w:pStyle w:val="ListParagraph"/>
              <w:tabs>
                <w:tab w:val="left" w:pos="1170"/>
                <w:tab w:val="left" w:pos="126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42FDB">
              <w:rPr>
                <w:rFonts w:ascii="Times New Roman" w:hAnsi="Times New Roman"/>
                <w:b/>
              </w:rPr>
              <w:t>University of Colorado, Department of Neurology</w:t>
            </w:r>
          </w:p>
        </w:tc>
        <w:tc>
          <w:tcPr>
            <w:tcW w:w="3330" w:type="dxa"/>
          </w:tcPr>
          <w:p w14:paraId="746E6A33" w14:textId="6BA11430" w:rsidR="00CE3274" w:rsidRPr="00642FDB" w:rsidRDefault="00CE3274" w:rsidP="00CE3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Vice-Chair for Education</w:t>
            </w:r>
          </w:p>
        </w:tc>
        <w:tc>
          <w:tcPr>
            <w:tcW w:w="2070" w:type="dxa"/>
          </w:tcPr>
          <w:p w14:paraId="4AED206F" w14:textId="1D905764" w:rsidR="00CE3274" w:rsidRPr="00642FDB" w:rsidRDefault="00CE3274" w:rsidP="00CE327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– Present</w:t>
            </w:r>
          </w:p>
        </w:tc>
      </w:tr>
    </w:tbl>
    <w:p w14:paraId="45B1861C" w14:textId="760B514C" w:rsidR="00B501F8" w:rsidRPr="00642FDB" w:rsidRDefault="00B501F8" w:rsidP="00CD6E5D">
      <w:pPr>
        <w:pStyle w:val="ListParagraph"/>
        <w:tabs>
          <w:tab w:val="left" w:pos="1170"/>
          <w:tab w:val="left" w:pos="1260"/>
        </w:tabs>
        <w:spacing w:after="0" w:line="240" w:lineRule="auto"/>
        <w:rPr>
          <w:rFonts w:ascii="Times New Roman" w:hAnsi="Times New Roman"/>
        </w:rPr>
      </w:pPr>
    </w:p>
    <w:p w14:paraId="4672B9F0" w14:textId="77777777" w:rsidR="00CD6E5D" w:rsidRPr="00642FDB" w:rsidRDefault="00CD6E5D" w:rsidP="00CD6E5D">
      <w:pPr>
        <w:ind w:firstLine="720"/>
        <w:rPr>
          <w:rFonts w:ascii="Times New Roman" w:hAnsi="Times New Roman"/>
          <w:b/>
          <w:i/>
        </w:rPr>
      </w:pPr>
      <w:r w:rsidRPr="00642FDB">
        <w:rPr>
          <w:rFonts w:ascii="Times New Roman" w:hAnsi="Times New Roman"/>
          <w:b/>
          <w:i/>
        </w:rPr>
        <w:t>Hospital Positions</w:t>
      </w:r>
    </w:p>
    <w:tbl>
      <w:tblPr>
        <w:tblW w:w="0" w:type="auto"/>
        <w:tblInd w:w="442" w:type="dxa"/>
        <w:tblLook w:val="04A0" w:firstRow="1" w:lastRow="0" w:firstColumn="1" w:lastColumn="0" w:noHBand="0" w:noVBand="1"/>
      </w:tblPr>
      <w:tblGrid>
        <w:gridCol w:w="4526"/>
        <w:gridCol w:w="3240"/>
        <w:gridCol w:w="1810"/>
      </w:tblGrid>
      <w:tr w:rsidR="00CD6E5D" w:rsidRPr="00642FDB" w14:paraId="501488C7" w14:textId="77777777" w:rsidTr="008650C0">
        <w:tc>
          <w:tcPr>
            <w:tcW w:w="4526" w:type="dxa"/>
          </w:tcPr>
          <w:p w14:paraId="3A53F6E4" w14:textId="77777777" w:rsidR="00CD6E5D" w:rsidRPr="00642FDB" w:rsidRDefault="00CD6E5D" w:rsidP="005432F6">
            <w:pPr>
              <w:rPr>
                <w:rFonts w:ascii="Times New Roman" w:hAnsi="Times New Roman"/>
                <w:b/>
                <w:u w:val="single"/>
              </w:rPr>
            </w:pPr>
            <w:r w:rsidRPr="00642FDB">
              <w:rPr>
                <w:rFonts w:ascii="Times New Roman" w:hAnsi="Times New Roman"/>
                <w:b/>
                <w:u w:val="single"/>
              </w:rPr>
              <w:t>Institution</w:t>
            </w:r>
          </w:p>
        </w:tc>
        <w:tc>
          <w:tcPr>
            <w:tcW w:w="3240" w:type="dxa"/>
          </w:tcPr>
          <w:p w14:paraId="42336657" w14:textId="77777777" w:rsidR="00CD6E5D" w:rsidRPr="00642FDB" w:rsidRDefault="00CD6E5D" w:rsidP="005432F6">
            <w:pPr>
              <w:rPr>
                <w:rFonts w:ascii="Times New Roman" w:hAnsi="Times New Roman"/>
                <w:b/>
                <w:u w:val="single"/>
              </w:rPr>
            </w:pPr>
            <w:r w:rsidRPr="00642FDB">
              <w:rPr>
                <w:rFonts w:ascii="Times New Roman" w:hAnsi="Times New Roman"/>
                <w:b/>
                <w:u w:val="single"/>
              </w:rPr>
              <w:t>Position</w:t>
            </w:r>
          </w:p>
        </w:tc>
        <w:tc>
          <w:tcPr>
            <w:tcW w:w="1810" w:type="dxa"/>
          </w:tcPr>
          <w:p w14:paraId="48E9E575" w14:textId="77777777" w:rsidR="00CD6E5D" w:rsidRPr="00642FDB" w:rsidRDefault="00CD6E5D" w:rsidP="005432F6">
            <w:pPr>
              <w:rPr>
                <w:rFonts w:ascii="Times New Roman" w:hAnsi="Times New Roman"/>
                <w:b/>
                <w:u w:val="single"/>
              </w:rPr>
            </w:pPr>
            <w:r w:rsidRPr="00642FDB">
              <w:rPr>
                <w:rFonts w:ascii="Times New Roman" w:hAnsi="Times New Roman"/>
                <w:b/>
                <w:u w:val="single"/>
              </w:rPr>
              <w:t>Dates</w:t>
            </w:r>
          </w:p>
        </w:tc>
      </w:tr>
      <w:tr w:rsidR="00CD6E5D" w:rsidRPr="00642FDB" w14:paraId="3A1A23AA" w14:textId="77777777" w:rsidTr="008650C0">
        <w:tc>
          <w:tcPr>
            <w:tcW w:w="4526" w:type="dxa"/>
          </w:tcPr>
          <w:p w14:paraId="3ED01AE0" w14:textId="77777777" w:rsidR="00CD6E5D" w:rsidRPr="00642FDB" w:rsidRDefault="00CD6E5D" w:rsidP="005432F6">
            <w:pPr>
              <w:pStyle w:val="ListParagraph"/>
              <w:tabs>
                <w:tab w:val="left" w:pos="1170"/>
                <w:tab w:val="left" w:pos="1260"/>
                <w:tab w:val="left" w:pos="144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42FDB">
              <w:rPr>
                <w:rFonts w:ascii="Times New Roman" w:hAnsi="Times New Roman"/>
                <w:b/>
              </w:rPr>
              <w:t xml:space="preserve">University of Colorado Hospital, </w:t>
            </w:r>
          </w:p>
          <w:p w14:paraId="50A3E262" w14:textId="77777777" w:rsidR="00CD6E5D" w:rsidRPr="00642FDB" w:rsidRDefault="00CD6E5D" w:rsidP="00642FDB">
            <w:pPr>
              <w:pStyle w:val="ListParagraph"/>
              <w:tabs>
                <w:tab w:val="left" w:pos="1170"/>
                <w:tab w:val="left" w:pos="1260"/>
                <w:tab w:val="left" w:pos="14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Aurora, CO</w:t>
            </w:r>
          </w:p>
        </w:tc>
        <w:tc>
          <w:tcPr>
            <w:tcW w:w="3240" w:type="dxa"/>
          </w:tcPr>
          <w:p w14:paraId="3A30AFBB" w14:textId="77777777" w:rsidR="00CD6E5D" w:rsidRPr="00642FDB" w:rsidRDefault="00CD6E5D" w:rsidP="005432F6">
            <w:pPr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 xml:space="preserve">Active Staff  </w:t>
            </w:r>
          </w:p>
        </w:tc>
        <w:tc>
          <w:tcPr>
            <w:tcW w:w="1810" w:type="dxa"/>
          </w:tcPr>
          <w:p w14:paraId="78D26283" w14:textId="77777777" w:rsidR="00CD6E5D" w:rsidRPr="00642FDB" w:rsidRDefault="00CD6E5D" w:rsidP="005432F6">
            <w:pPr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2009—Present</w:t>
            </w:r>
          </w:p>
        </w:tc>
      </w:tr>
      <w:tr w:rsidR="00CD6E5D" w:rsidRPr="00642FDB" w14:paraId="31AB37D1" w14:textId="77777777" w:rsidTr="008650C0">
        <w:tc>
          <w:tcPr>
            <w:tcW w:w="4526" w:type="dxa"/>
          </w:tcPr>
          <w:p w14:paraId="17D71623" w14:textId="77777777" w:rsidR="00CD6E5D" w:rsidRPr="00642FDB" w:rsidRDefault="00CD6E5D" w:rsidP="005432F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42FDB">
              <w:rPr>
                <w:rFonts w:ascii="Times New Roman" w:hAnsi="Times New Roman"/>
                <w:b/>
              </w:rPr>
              <w:t xml:space="preserve">Parkview Medical Center, </w:t>
            </w:r>
            <w:r w:rsidRPr="00642FDB">
              <w:rPr>
                <w:rFonts w:ascii="Times New Roman" w:hAnsi="Times New Roman"/>
              </w:rPr>
              <w:t>Pueblo, CO</w:t>
            </w:r>
          </w:p>
        </w:tc>
        <w:tc>
          <w:tcPr>
            <w:tcW w:w="3240" w:type="dxa"/>
          </w:tcPr>
          <w:p w14:paraId="31790D57" w14:textId="77777777" w:rsidR="00CD6E5D" w:rsidRPr="00642FDB" w:rsidRDefault="00CD6E5D" w:rsidP="005432F6">
            <w:pPr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Active Staff</w:t>
            </w:r>
          </w:p>
        </w:tc>
        <w:tc>
          <w:tcPr>
            <w:tcW w:w="1810" w:type="dxa"/>
          </w:tcPr>
          <w:p w14:paraId="0C01872B" w14:textId="77777777" w:rsidR="00CD6E5D" w:rsidRPr="00642FDB" w:rsidRDefault="00CD6E5D" w:rsidP="005432F6">
            <w:pPr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2009--2011</w:t>
            </w:r>
          </w:p>
        </w:tc>
      </w:tr>
      <w:tr w:rsidR="00CD6E5D" w:rsidRPr="00642FDB" w14:paraId="1FC74931" w14:textId="77777777" w:rsidTr="008650C0">
        <w:tc>
          <w:tcPr>
            <w:tcW w:w="4526" w:type="dxa"/>
          </w:tcPr>
          <w:p w14:paraId="10891370" w14:textId="77777777" w:rsidR="00CD6E5D" w:rsidRPr="00642FDB" w:rsidRDefault="00CD6E5D" w:rsidP="005432F6">
            <w:pPr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  <w:b/>
              </w:rPr>
              <w:t xml:space="preserve">St. Mary-Corwin Medical Center, </w:t>
            </w:r>
            <w:r w:rsidRPr="00642FDB">
              <w:rPr>
                <w:rFonts w:ascii="Times New Roman" w:hAnsi="Times New Roman"/>
              </w:rPr>
              <w:t>Pueblo, CO</w:t>
            </w:r>
          </w:p>
        </w:tc>
        <w:tc>
          <w:tcPr>
            <w:tcW w:w="3240" w:type="dxa"/>
          </w:tcPr>
          <w:p w14:paraId="75BB603D" w14:textId="77777777" w:rsidR="00CD6E5D" w:rsidRPr="00642FDB" w:rsidRDefault="00CD6E5D" w:rsidP="005432F6">
            <w:pPr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Active Staff</w:t>
            </w:r>
          </w:p>
        </w:tc>
        <w:tc>
          <w:tcPr>
            <w:tcW w:w="1810" w:type="dxa"/>
          </w:tcPr>
          <w:p w14:paraId="3067F8FA" w14:textId="77777777" w:rsidR="00CD6E5D" w:rsidRPr="00642FDB" w:rsidRDefault="00CD6E5D" w:rsidP="005432F6">
            <w:pPr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2009—2011</w:t>
            </w:r>
          </w:p>
        </w:tc>
      </w:tr>
      <w:tr w:rsidR="00CD6E5D" w:rsidRPr="00642FDB" w14:paraId="2EFB68B2" w14:textId="77777777" w:rsidTr="008650C0">
        <w:tc>
          <w:tcPr>
            <w:tcW w:w="4526" w:type="dxa"/>
          </w:tcPr>
          <w:p w14:paraId="3B4FA362" w14:textId="77777777" w:rsidR="00CD6E5D" w:rsidRPr="00642FDB" w:rsidRDefault="00CD6E5D" w:rsidP="00642FDB">
            <w:pPr>
              <w:pStyle w:val="ListParagraph"/>
              <w:tabs>
                <w:tab w:val="left" w:pos="1170"/>
                <w:tab w:val="left" w:pos="1260"/>
                <w:tab w:val="left" w:pos="144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42FDB">
              <w:rPr>
                <w:rFonts w:ascii="Times New Roman" w:hAnsi="Times New Roman"/>
                <w:b/>
              </w:rPr>
              <w:t>The Children’s Hospital Colorado,</w:t>
            </w:r>
            <w:r w:rsidRPr="00642FDB">
              <w:rPr>
                <w:rFonts w:ascii="Times New Roman" w:hAnsi="Times New Roman"/>
              </w:rPr>
              <w:t xml:space="preserve"> Aurora, CO</w:t>
            </w:r>
          </w:p>
        </w:tc>
        <w:tc>
          <w:tcPr>
            <w:tcW w:w="3240" w:type="dxa"/>
          </w:tcPr>
          <w:p w14:paraId="793BC47C" w14:textId="77777777" w:rsidR="00CD6E5D" w:rsidRPr="00642FDB" w:rsidRDefault="00CD6E5D" w:rsidP="005432F6">
            <w:pPr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Active Staff</w:t>
            </w:r>
          </w:p>
        </w:tc>
        <w:tc>
          <w:tcPr>
            <w:tcW w:w="1810" w:type="dxa"/>
          </w:tcPr>
          <w:p w14:paraId="04EDB9BE" w14:textId="77777777" w:rsidR="00CD6E5D" w:rsidRPr="00642FDB" w:rsidRDefault="00CD6E5D" w:rsidP="005432F6">
            <w:pPr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2011—Present</w:t>
            </w:r>
          </w:p>
        </w:tc>
      </w:tr>
      <w:tr w:rsidR="00CD6E5D" w:rsidRPr="00642FDB" w14:paraId="0C1D0B7F" w14:textId="77777777" w:rsidTr="008650C0">
        <w:tc>
          <w:tcPr>
            <w:tcW w:w="4526" w:type="dxa"/>
          </w:tcPr>
          <w:p w14:paraId="7DEC30C1" w14:textId="77777777" w:rsidR="00CD6E5D" w:rsidRPr="00642FDB" w:rsidRDefault="00CD6E5D" w:rsidP="005432F6">
            <w:pPr>
              <w:rPr>
                <w:rFonts w:ascii="Times New Roman" w:hAnsi="Times New Roman"/>
                <w:b/>
              </w:rPr>
            </w:pPr>
            <w:r w:rsidRPr="00642FDB">
              <w:rPr>
                <w:rFonts w:ascii="Times New Roman" w:hAnsi="Times New Roman"/>
                <w:b/>
              </w:rPr>
              <w:t xml:space="preserve">Metro Community Providers Network, </w:t>
            </w:r>
            <w:r w:rsidRPr="00642FDB">
              <w:rPr>
                <w:rFonts w:ascii="Times New Roman" w:hAnsi="Times New Roman"/>
              </w:rPr>
              <w:t>Aurora, CO</w:t>
            </w:r>
          </w:p>
        </w:tc>
        <w:tc>
          <w:tcPr>
            <w:tcW w:w="3240" w:type="dxa"/>
          </w:tcPr>
          <w:p w14:paraId="69174FE0" w14:textId="77777777" w:rsidR="00CD6E5D" w:rsidRPr="00642FDB" w:rsidRDefault="00CD6E5D" w:rsidP="005432F6">
            <w:pPr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Active Staff</w:t>
            </w:r>
          </w:p>
        </w:tc>
        <w:tc>
          <w:tcPr>
            <w:tcW w:w="1810" w:type="dxa"/>
          </w:tcPr>
          <w:p w14:paraId="3E6036A4" w14:textId="77777777" w:rsidR="00CD6E5D" w:rsidRPr="00642FDB" w:rsidRDefault="00CD6E5D" w:rsidP="005432F6">
            <w:pPr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2011—Present</w:t>
            </w:r>
          </w:p>
        </w:tc>
      </w:tr>
    </w:tbl>
    <w:p w14:paraId="514EB96A" w14:textId="77777777" w:rsidR="00B501F8" w:rsidRPr="00642FDB" w:rsidRDefault="00B501F8" w:rsidP="009D2DA3">
      <w:pPr>
        <w:pStyle w:val="ListParagraph"/>
        <w:tabs>
          <w:tab w:val="left" w:pos="1170"/>
          <w:tab w:val="left" w:pos="1260"/>
        </w:tabs>
        <w:spacing w:after="0" w:line="240" w:lineRule="auto"/>
        <w:ind w:left="360"/>
        <w:rPr>
          <w:rFonts w:ascii="Times New Roman" w:hAnsi="Times New Roman"/>
        </w:rPr>
      </w:pPr>
    </w:p>
    <w:p w14:paraId="542BECC6" w14:textId="77777777" w:rsidR="00B501F8" w:rsidRPr="00642FDB" w:rsidRDefault="00452E89" w:rsidP="00452E89">
      <w:pPr>
        <w:numPr>
          <w:ilvl w:val="0"/>
          <w:numId w:val="1"/>
        </w:numPr>
        <w:tabs>
          <w:tab w:val="left" w:pos="1170"/>
          <w:tab w:val="left" w:pos="1260"/>
          <w:tab w:val="left" w:pos="1440"/>
        </w:tabs>
        <w:spacing w:after="0" w:line="240" w:lineRule="auto"/>
        <w:rPr>
          <w:rFonts w:ascii="Times New Roman" w:hAnsi="Times New Roman"/>
          <w:b/>
          <w:u w:val="single"/>
        </w:rPr>
      </w:pPr>
      <w:r w:rsidRPr="00642FDB">
        <w:rPr>
          <w:rFonts w:ascii="Times New Roman" w:hAnsi="Times New Roman"/>
          <w:b/>
          <w:u w:val="single"/>
        </w:rPr>
        <w:t>HONORS, AWARDS AND RECOGNITIONS</w:t>
      </w:r>
    </w:p>
    <w:p w14:paraId="34275CE5" w14:textId="77777777" w:rsidR="00B501F8" w:rsidRPr="00642FDB" w:rsidRDefault="00B501F8" w:rsidP="00CE2634">
      <w:pPr>
        <w:pStyle w:val="ListParagraph"/>
        <w:tabs>
          <w:tab w:val="left" w:pos="360"/>
          <w:tab w:val="left" w:pos="1170"/>
          <w:tab w:val="left" w:pos="1260"/>
          <w:tab w:val="left" w:pos="1440"/>
        </w:tabs>
        <w:spacing w:after="0" w:line="240" w:lineRule="auto"/>
        <w:rPr>
          <w:rFonts w:ascii="Times New Roman" w:hAnsi="Times New Roman"/>
          <w:b/>
        </w:rPr>
      </w:pPr>
    </w:p>
    <w:p w14:paraId="6523856C" w14:textId="77777777" w:rsidR="00B501F8" w:rsidRPr="00642FDB" w:rsidRDefault="00B501F8" w:rsidP="008B2969">
      <w:pPr>
        <w:pStyle w:val="ListParagraph"/>
        <w:tabs>
          <w:tab w:val="left" w:pos="360"/>
          <w:tab w:val="left" w:pos="1170"/>
          <w:tab w:val="left" w:pos="1260"/>
          <w:tab w:val="left" w:pos="1350"/>
          <w:tab w:val="left" w:pos="1440"/>
        </w:tabs>
        <w:spacing w:after="0" w:line="240" w:lineRule="auto"/>
        <w:ind w:left="360"/>
        <w:rPr>
          <w:rFonts w:ascii="Times New Roman" w:hAnsi="Times New Roman"/>
          <w:b/>
          <w:lang w:val="es-ES"/>
        </w:rPr>
      </w:pPr>
      <w:r w:rsidRPr="00642FDB">
        <w:rPr>
          <w:rFonts w:ascii="Times New Roman" w:hAnsi="Times New Roman"/>
          <w:b/>
          <w:lang w:val="es-ES"/>
        </w:rPr>
        <w:t>Universidad Nacional de La Plata, La Plata, Buenos Aires, Argentina</w:t>
      </w:r>
    </w:p>
    <w:p w14:paraId="1EC25DF9" w14:textId="77777777" w:rsidR="00B501F8" w:rsidRPr="00642FDB" w:rsidRDefault="00B501F8" w:rsidP="008B2969">
      <w:pPr>
        <w:pStyle w:val="ListParagraph"/>
        <w:tabs>
          <w:tab w:val="left" w:pos="360"/>
          <w:tab w:val="left" w:pos="1170"/>
          <w:tab w:val="left" w:pos="1260"/>
          <w:tab w:val="left" w:pos="1440"/>
        </w:tabs>
        <w:spacing w:after="0" w:line="240" w:lineRule="auto"/>
        <w:ind w:left="1080"/>
        <w:rPr>
          <w:rFonts w:ascii="Times New Roman" w:hAnsi="Times New Roman"/>
        </w:rPr>
      </w:pPr>
      <w:proofErr w:type="gramStart"/>
      <w:r w:rsidRPr="00642FDB">
        <w:rPr>
          <w:rFonts w:ascii="Times New Roman" w:hAnsi="Times New Roman"/>
        </w:rPr>
        <w:t>Award for “Best Teaching Assistant”.</w:t>
      </w:r>
      <w:proofErr w:type="gramEnd"/>
      <w:r w:rsidRPr="00642FDB">
        <w:rPr>
          <w:rFonts w:ascii="Times New Roman" w:hAnsi="Times New Roman"/>
        </w:rPr>
        <w:t xml:space="preserve">  In recognition of the significant contributions to</w:t>
      </w:r>
    </w:p>
    <w:p w14:paraId="219BD5DA" w14:textId="77777777" w:rsidR="00B501F8" w:rsidRPr="00642FDB" w:rsidRDefault="00B501F8" w:rsidP="008B2969">
      <w:pPr>
        <w:pStyle w:val="ListParagraph"/>
        <w:tabs>
          <w:tab w:val="left" w:pos="360"/>
          <w:tab w:val="left" w:pos="1170"/>
          <w:tab w:val="left" w:pos="1260"/>
          <w:tab w:val="left" w:pos="1440"/>
        </w:tabs>
        <w:spacing w:after="0" w:line="240" w:lineRule="auto"/>
        <w:ind w:left="1080"/>
        <w:rPr>
          <w:rFonts w:ascii="Times New Roman" w:hAnsi="Times New Roman"/>
        </w:rPr>
      </w:pPr>
      <w:proofErr w:type="gramStart"/>
      <w:r w:rsidRPr="00642FDB">
        <w:rPr>
          <w:rFonts w:ascii="Times New Roman" w:hAnsi="Times New Roman"/>
        </w:rPr>
        <w:t>education</w:t>
      </w:r>
      <w:proofErr w:type="gramEnd"/>
      <w:r w:rsidRPr="00642FDB">
        <w:rPr>
          <w:rFonts w:ascii="Times New Roman" w:hAnsi="Times New Roman"/>
        </w:rPr>
        <w:t xml:space="preserve"> and patient care.  Department of Internal Medicine</w:t>
      </w:r>
      <w:r w:rsidR="00452E89"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  <w:r w:rsidR="005432F6" w:rsidRPr="00642FDB">
        <w:rPr>
          <w:rFonts w:ascii="Times New Roman" w:hAnsi="Times New Roman"/>
        </w:rPr>
        <w:tab/>
      </w:r>
      <w:r w:rsidR="008650C0"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>1999</w:t>
      </w:r>
    </w:p>
    <w:p w14:paraId="7267CF1B" w14:textId="77777777" w:rsidR="00B501F8" w:rsidRPr="00642FDB" w:rsidRDefault="00B501F8" w:rsidP="008B2969">
      <w:pPr>
        <w:pStyle w:val="ListParagraph"/>
        <w:tabs>
          <w:tab w:val="left" w:pos="360"/>
          <w:tab w:val="left" w:pos="1170"/>
          <w:tab w:val="left" w:pos="1260"/>
          <w:tab w:val="left" w:pos="1440"/>
        </w:tabs>
        <w:spacing w:after="0" w:line="240" w:lineRule="auto"/>
        <w:ind w:left="1080"/>
        <w:rPr>
          <w:rFonts w:ascii="Times New Roman" w:hAnsi="Times New Roman"/>
        </w:rPr>
      </w:pPr>
      <w:proofErr w:type="gramStart"/>
      <w:r w:rsidRPr="00642FDB">
        <w:rPr>
          <w:rFonts w:ascii="Times New Roman" w:hAnsi="Times New Roman"/>
        </w:rPr>
        <w:t>Highest Academic distinction.</w:t>
      </w:r>
      <w:proofErr w:type="gramEnd"/>
      <w:r w:rsidRPr="00642FDB">
        <w:rPr>
          <w:rFonts w:ascii="Times New Roman" w:hAnsi="Times New Roman"/>
        </w:rPr>
        <w:t xml:space="preserve">  </w:t>
      </w:r>
      <w:r w:rsidR="00B70E46" w:rsidRPr="00642FDB">
        <w:rPr>
          <w:rFonts w:ascii="Times New Roman" w:hAnsi="Times New Roman"/>
        </w:rPr>
        <w:tab/>
      </w:r>
      <w:r w:rsidR="00B70E46"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  <w:r w:rsidR="005432F6" w:rsidRPr="00642FDB">
        <w:rPr>
          <w:rFonts w:ascii="Times New Roman" w:hAnsi="Times New Roman"/>
        </w:rPr>
        <w:tab/>
      </w:r>
      <w:r w:rsidR="005432F6"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>2001</w:t>
      </w:r>
    </w:p>
    <w:p w14:paraId="13812085" w14:textId="77777777" w:rsidR="00B501F8" w:rsidRPr="00642FDB" w:rsidRDefault="00B501F8" w:rsidP="008B2969">
      <w:pPr>
        <w:pStyle w:val="ListParagraph"/>
        <w:tabs>
          <w:tab w:val="left" w:pos="360"/>
          <w:tab w:val="left" w:pos="1170"/>
          <w:tab w:val="left" w:pos="1260"/>
          <w:tab w:val="left" w:pos="1440"/>
        </w:tabs>
        <w:spacing w:after="0" w:line="240" w:lineRule="auto"/>
        <w:ind w:left="1080"/>
        <w:rPr>
          <w:rFonts w:ascii="Times New Roman" w:hAnsi="Times New Roman"/>
        </w:rPr>
      </w:pPr>
      <w:r w:rsidRPr="00642FDB">
        <w:rPr>
          <w:rFonts w:ascii="Times New Roman" w:hAnsi="Times New Roman"/>
        </w:rPr>
        <w:t>Cumulative final grade, Medical Sc</w:t>
      </w:r>
      <w:r w:rsidR="00AD7EA8" w:rsidRPr="00642FDB">
        <w:rPr>
          <w:rFonts w:ascii="Times New Roman" w:hAnsi="Times New Roman"/>
        </w:rPr>
        <w:t>h</w:t>
      </w:r>
      <w:r w:rsidRPr="00642FDB">
        <w:rPr>
          <w:rFonts w:ascii="Times New Roman" w:hAnsi="Times New Roman"/>
        </w:rPr>
        <w:t>ool:  9.38/10.0</w:t>
      </w: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  <w:r w:rsidR="00452E89" w:rsidRPr="00642FDB">
        <w:rPr>
          <w:rFonts w:ascii="Times New Roman" w:hAnsi="Times New Roman"/>
        </w:rPr>
        <w:tab/>
      </w:r>
      <w:r w:rsidR="005432F6" w:rsidRPr="00642FDB">
        <w:rPr>
          <w:rFonts w:ascii="Times New Roman" w:hAnsi="Times New Roman"/>
        </w:rPr>
        <w:tab/>
      </w:r>
      <w:r w:rsidR="008650C0"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>2002</w:t>
      </w:r>
    </w:p>
    <w:p w14:paraId="5BC93C65" w14:textId="77777777" w:rsidR="00B501F8" w:rsidRPr="00642FDB" w:rsidRDefault="00B501F8" w:rsidP="008B2969">
      <w:pPr>
        <w:pStyle w:val="ListParagraph"/>
        <w:tabs>
          <w:tab w:val="left" w:pos="360"/>
          <w:tab w:val="left" w:pos="1170"/>
          <w:tab w:val="left" w:pos="1260"/>
          <w:tab w:val="left" w:pos="1440"/>
        </w:tabs>
        <w:spacing w:after="0" w:line="240" w:lineRule="auto"/>
        <w:ind w:left="1440"/>
        <w:rPr>
          <w:rFonts w:ascii="Times New Roman" w:hAnsi="Times New Roman"/>
        </w:rPr>
      </w:pPr>
    </w:p>
    <w:p w14:paraId="521EE3BB" w14:textId="77777777" w:rsidR="00B501F8" w:rsidRPr="00642FDB" w:rsidRDefault="00B501F8" w:rsidP="008B2969">
      <w:pPr>
        <w:pStyle w:val="ListParagraph"/>
        <w:tabs>
          <w:tab w:val="left" w:pos="360"/>
          <w:tab w:val="left" w:pos="1170"/>
          <w:tab w:val="left" w:pos="1260"/>
          <w:tab w:val="left" w:pos="1440"/>
        </w:tabs>
        <w:spacing w:after="0" w:line="240" w:lineRule="auto"/>
        <w:ind w:left="360"/>
        <w:rPr>
          <w:rFonts w:ascii="Times New Roman" w:hAnsi="Times New Roman"/>
          <w:b/>
        </w:rPr>
      </w:pPr>
      <w:r w:rsidRPr="00642FDB">
        <w:rPr>
          <w:rFonts w:ascii="Times New Roman" w:hAnsi="Times New Roman"/>
          <w:b/>
        </w:rPr>
        <w:t>Loyola University Medical Center, Chicago, IL</w:t>
      </w:r>
    </w:p>
    <w:p w14:paraId="06134C23" w14:textId="77777777" w:rsidR="00B501F8" w:rsidRPr="00642FDB" w:rsidRDefault="00B501F8" w:rsidP="008B2969">
      <w:pPr>
        <w:pStyle w:val="ListParagraph"/>
        <w:tabs>
          <w:tab w:val="left" w:pos="360"/>
          <w:tab w:val="left" w:pos="1170"/>
          <w:tab w:val="left" w:pos="1260"/>
          <w:tab w:val="left" w:pos="1440"/>
        </w:tabs>
        <w:spacing w:after="0" w:line="240" w:lineRule="auto"/>
        <w:ind w:left="1080"/>
        <w:rPr>
          <w:rFonts w:ascii="Times New Roman" w:hAnsi="Times New Roman"/>
        </w:rPr>
      </w:pPr>
      <w:proofErr w:type="gramStart"/>
      <w:r w:rsidRPr="00642FDB">
        <w:rPr>
          <w:rFonts w:ascii="Times New Roman" w:hAnsi="Times New Roman"/>
        </w:rPr>
        <w:t xml:space="preserve">Frank A. </w:t>
      </w:r>
      <w:proofErr w:type="spellStart"/>
      <w:r w:rsidRPr="00642FDB">
        <w:rPr>
          <w:rFonts w:ascii="Times New Roman" w:hAnsi="Times New Roman"/>
        </w:rPr>
        <w:t>Rubino</w:t>
      </w:r>
      <w:proofErr w:type="spellEnd"/>
      <w:r w:rsidRPr="00642FDB">
        <w:rPr>
          <w:rFonts w:ascii="Times New Roman" w:hAnsi="Times New Roman"/>
        </w:rPr>
        <w:t xml:space="preserve"> Clinical Neurology Award.</w:t>
      </w:r>
      <w:proofErr w:type="gramEnd"/>
      <w:r w:rsidRPr="00642FDB">
        <w:rPr>
          <w:rFonts w:ascii="Times New Roman" w:hAnsi="Times New Roman"/>
        </w:rPr>
        <w:t xml:space="preserve">  In recognition for excellence in patient care and education in the art and science of Neurology</w:t>
      </w: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  <w:r w:rsidR="005432F6" w:rsidRPr="00642FDB">
        <w:rPr>
          <w:rFonts w:ascii="Times New Roman" w:hAnsi="Times New Roman"/>
        </w:rPr>
        <w:tab/>
      </w:r>
      <w:r w:rsidR="005432F6" w:rsidRPr="00642FDB">
        <w:rPr>
          <w:rFonts w:ascii="Times New Roman" w:hAnsi="Times New Roman"/>
        </w:rPr>
        <w:tab/>
      </w:r>
      <w:r w:rsidR="005432F6" w:rsidRPr="00642FDB">
        <w:rPr>
          <w:rFonts w:ascii="Times New Roman" w:hAnsi="Times New Roman"/>
        </w:rPr>
        <w:tab/>
      </w:r>
      <w:r w:rsidR="005432F6"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>2007</w:t>
      </w:r>
    </w:p>
    <w:p w14:paraId="2D5C8DF8" w14:textId="77777777" w:rsidR="00B501F8" w:rsidRPr="00642FDB" w:rsidRDefault="005432F6" w:rsidP="008B2969">
      <w:pPr>
        <w:pStyle w:val="ListParagraph"/>
        <w:tabs>
          <w:tab w:val="left" w:pos="360"/>
          <w:tab w:val="left" w:pos="1170"/>
          <w:tab w:val="left" w:pos="1260"/>
          <w:tab w:val="left" w:pos="1440"/>
        </w:tabs>
        <w:spacing w:after="0" w:line="240" w:lineRule="auto"/>
        <w:ind w:left="1080"/>
        <w:rPr>
          <w:rFonts w:ascii="Times New Roman" w:hAnsi="Times New Roman"/>
        </w:rPr>
      </w:pPr>
      <w:proofErr w:type="spellStart"/>
      <w:proofErr w:type="gramStart"/>
      <w:r w:rsidRPr="00642FDB">
        <w:rPr>
          <w:rFonts w:ascii="Times New Roman" w:hAnsi="Times New Roman"/>
        </w:rPr>
        <w:t>Housestaff</w:t>
      </w:r>
      <w:proofErr w:type="spellEnd"/>
      <w:r w:rsidRPr="00642FDB">
        <w:rPr>
          <w:rFonts w:ascii="Times New Roman" w:hAnsi="Times New Roman"/>
        </w:rPr>
        <w:t xml:space="preserve"> </w:t>
      </w:r>
      <w:proofErr w:type="spellStart"/>
      <w:r w:rsidRPr="00642FDB">
        <w:rPr>
          <w:rFonts w:ascii="Times New Roman" w:hAnsi="Times New Roman"/>
        </w:rPr>
        <w:t>Magis</w:t>
      </w:r>
      <w:proofErr w:type="spellEnd"/>
      <w:r w:rsidRPr="00642FDB">
        <w:rPr>
          <w:rFonts w:ascii="Times New Roman" w:hAnsi="Times New Roman"/>
        </w:rPr>
        <w:t xml:space="preserve"> Spirit Award.</w:t>
      </w:r>
      <w:proofErr w:type="gramEnd"/>
      <w:r w:rsidRPr="00642FDB">
        <w:rPr>
          <w:rFonts w:ascii="Times New Roman" w:hAnsi="Times New Roman"/>
        </w:rPr>
        <w:t xml:space="preserve"> </w:t>
      </w: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  <w:t>2</w:t>
      </w:r>
      <w:r w:rsidR="00B501F8" w:rsidRPr="00642FDB">
        <w:rPr>
          <w:rFonts w:ascii="Times New Roman" w:hAnsi="Times New Roman"/>
        </w:rPr>
        <w:t>008</w:t>
      </w:r>
    </w:p>
    <w:p w14:paraId="52BF1FDC" w14:textId="77777777" w:rsidR="00B501F8" w:rsidRPr="00642FDB" w:rsidRDefault="00B501F8" w:rsidP="008B2969">
      <w:pPr>
        <w:pStyle w:val="ListParagraph"/>
        <w:tabs>
          <w:tab w:val="left" w:pos="360"/>
          <w:tab w:val="left" w:pos="1170"/>
          <w:tab w:val="left" w:pos="1260"/>
          <w:tab w:val="left" w:pos="1440"/>
        </w:tabs>
        <w:spacing w:after="0" w:line="240" w:lineRule="auto"/>
        <w:ind w:left="360"/>
        <w:rPr>
          <w:rFonts w:ascii="Times New Roman" w:hAnsi="Times New Roman"/>
        </w:rPr>
      </w:pPr>
    </w:p>
    <w:p w14:paraId="093620AE" w14:textId="77777777" w:rsidR="00B501F8" w:rsidRPr="00642FDB" w:rsidRDefault="00B501F8" w:rsidP="008B2969">
      <w:pPr>
        <w:pStyle w:val="ListParagraph"/>
        <w:tabs>
          <w:tab w:val="left" w:pos="360"/>
          <w:tab w:val="left" w:pos="1170"/>
          <w:tab w:val="left" w:pos="1260"/>
          <w:tab w:val="left" w:pos="1440"/>
        </w:tabs>
        <w:spacing w:after="0" w:line="240" w:lineRule="auto"/>
        <w:ind w:left="360"/>
        <w:rPr>
          <w:rFonts w:ascii="Times New Roman" w:hAnsi="Times New Roman"/>
        </w:rPr>
      </w:pPr>
      <w:r w:rsidRPr="00642FDB">
        <w:rPr>
          <w:rFonts w:ascii="Times New Roman" w:hAnsi="Times New Roman"/>
        </w:rPr>
        <w:t xml:space="preserve">Voted to “Best Doctors” list, by the </w:t>
      </w:r>
      <w:r w:rsidRPr="00642FDB">
        <w:rPr>
          <w:rFonts w:ascii="Times New Roman" w:hAnsi="Times New Roman"/>
          <w:i/>
        </w:rPr>
        <w:t xml:space="preserve">Denver Business </w:t>
      </w:r>
      <w:proofErr w:type="gramStart"/>
      <w:r w:rsidRPr="00642FDB">
        <w:rPr>
          <w:rFonts w:ascii="Times New Roman" w:hAnsi="Times New Roman"/>
          <w:i/>
        </w:rPr>
        <w:t xml:space="preserve">Journal </w:t>
      </w:r>
      <w:r w:rsidRPr="00642FDB">
        <w:rPr>
          <w:rFonts w:ascii="Times New Roman" w:hAnsi="Times New Roman"/>
        </w:rPr>
        <w:t xml:space="preserve"> October</w:t>
      </w:r>
      <w:proofErr w:type="gramEnd"/>
      <w:r w:rsidRPr="00642FDB">
        <w:rPr>
          <w:rFonts w:ascii="Times New Roman" w:hAnsi="Times New Roman"/>
        </w:rPr>
        <w:t xml:space="preserve">, </w:t>
      </w:r>
      <w:r w:rsidR="005432F6" w:rsidRPr="00642FDB">
        <w:rPr>
          <w:rFonts w:ascii="Times New Roman" w:hAnsi="Times New Roman"/>
        </w:rPr>
        <w:tab/>
      </w:r>
      <w:r w:rsidR="008650C0" w:rsidRPr="00642FDB">
        <w:rPr>
          <w:rFonts w:ascii="Times New Roman" w:hAnsi="Times New Roman"/>
        </w:rPr>
        <w:tab/>
      </w:r>
      <w:r w:rsidR="000F65F1"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>2012</w:t>
      </w:r>
    </w:p>
    <w:p w14:paraId="7C9059F2" w14:textId="77777777" w:rsidR="00B501F8" w:rsidRPr="00642FDB" w:rsidRDefault="00B501F8" w:rsidP="008B2969">
      <w:pPr>
        <w:pStyle w:val="ListParagraph"/>
        <w:tabs>
          <w:tab w:val="left" w:pos="360"/>
          <w:tab w:val="left" w:pos="1170"/>
          <w:tab w:val="left" w:pos="1260"/>
          <w:tab w:val="left" w:pos="1440"/>
        </w:tabs>
        <w:spacing w:after="0" w:line="240" w:lineRule="auto"/>
        <w:ind w:left="0"/>
        <w:rPr>
          <w:rFonts w:ascii="Times New Roman" w:hAnsi="Times New Roman"/>
        </w:rPr>
      </w:pPr>
    </w:p>
    <w:p w14:paraId="48D79598" w14:textId="77777777" w:rsidR="008650C0" w:rsidRPr="00642FDB" w:rsidRDefault="00B501F8" w:rsidP="00642FDB">
      <w:pPr>
        <w:pStyle w:val="ListParagraph"/>
        <w:tabs>
          <w:tab w:val="left" w:pos="360"/>
          <w:tab w:val="left" w:pos="1170"/>
          <w:tab w:val="left" w:pos="1260"/>
          <w:tab w:val="left" w:pos="1440"/>
        </w:tabs>
        <w:spacing w:after="0" w:line="240" w:lineRule="auto"/>
        <w:ind w:left="360"/>
        <w:rPr>
          <w:rFonts w:ascii="Times New Roman" w:hAnsi="Times New Roman"/>
        </w:rPr>
      </w:pPr>
      <w:r w:rsidRPr="00642FDB">
        <w:rPr>
          <w:rFonts w:ascii="Times New Roman" w:hAnsi="Times New Roman"/>
        </w:rPr>
        <w:lastRenderedPageBreak/>
        <w:t>Named t</w:t>
      </w:r>
      <w:r w:rsidR="005432F6" w:rsidRPr="00642FDB">
        <w:rPr>
          <w:rFonts w:ascii="Times New Roman" w:hAnsi="Times New Roman"/>
        </w:rPr>
        <w:t xml:space="preserve">o “Best Doctors in America” </w:t>
      </w:r>
      <w:r w:rsidR="005432F6" w:rsidRPr="00642FDB">
        <w:rPr>
          <w:rFonts w:ascii="Times New Roman" w:hAnsi="Times New Roman"/>
        </w:rPr>
        <w:tab/>
      </w:r>
      <w:r w:rsidR="005432F6" w:rsidRPr="00642FDB">
        <w:rPr>
          <w:rFonts w:ascii="Times New Roman" w:hAnsi="Times New Roman"/>
        </w:rPr>
        <w:tab/>
      </w:r>
      <w:r w:rsidR="005432F6" w:rsidRPr="00642FDB">
        <w:rPr>
          <w:rFonts w:ascii="Times New Roman" w:hAnsi="Times New Roman"/>
        </w:rPr>
        <w:tab/>
      </w:r>
      <w:r w:rsidR="005432F6" w:rsidRPr="00642FDB">
        <w:rPr>
          <w:rFonts w:ascii="Times New Roman" w:hAnsi="Times New Roman"/>
        </w:rPr>
        <w:tab/>
      </w:r>
      <w:r w:rsidR="005432F6" w:rsidRPr="00642FDB">
        <w:rPr>
          <w:rFonts w:ascii="Times New Roman" w:hAnsi="Times New Roman"/>
        </w:rPr>
        <w:tab/>
      </w:r>
      <w:r w:rsidR="008650C0" w:rsidRPr="00642FDB">
        <w:rPr>
          <w:rFonts w:ascii="Times New Roman" w:hAnsi="Times New Roman"/>
        </w:rPr>
        <w:tab/>
      </w:r>
      <w:r w:rsidR="000F65F1"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>2013</w:t>
      </w:r>
    </w:p>
    <w:p w14:paraId="1192CBA7" w14:textId="77777777" w:rsidR="008650C0" w:rsidRPr="00642FDB" w:rsidRDefault="008650C0" w:rsidP="005432F6">
      <w:pPr>
        <w:pStyle w:val="ListParagraph"/>
        <w:tabs>
          <w:tab w:val="left" w:pos="360"/>
          <w:tab w:val="left" w:pos="1170"/>
          <w:tab w:val="left" w:pos="1260"/>
          <w:tab w:val="left" w:pos="1440"/>
        </w:tabs>
        <w:spacing w:after="0" w:line="240" w:lineRule="auto"/>
        <w:ind w:left="360"/>
        <w:rPr>
          <w:rFonts w:ascii="Times New Roman" w:hAnsi="Times New Roman"/>
        </w:rPr>
      </w:pPr>
    </w:p>
    <w:p w14:paraId="0704752E" w14:textId="77777777" w:rsidR="00B501F8" w:rsidRPr="00642FDB" w:rsidRDefault="005432F6" w:rsidP="008650C0">
      <w:pPr>
        <w:pStyle w:val="ListParagraph"/>
        <w:numPr>
          <w:ilvl w:val="0"/>
          <w:numId w:val="1"/>
        </w:numPr>
        <w:tabs>
          <w:tab w:val="left" w:pos="360"/>
          <w:tab w:val="left" w:pos="1170"/>
          <w:tab w:val="left" w:pos="1260"/>
          <w:tab w:val="left" w:pos="1440"/>
          <w:tab w:val="left" w:pos="1530"/>
          <w:tab w:val="left" w:pos="1620"/>
        </w:tabs>
        <w:spacing w:after="0" w:line="240" w:lineRule="auto"/>
        <w:rPr>
          <w:rFonts w:ascii="Times New Roman" w:hAnsi="Times New Roman"/>
          <w:b/>
          <w:u w:val="single"/>
        </w:rPr>
      </w:pPr>
      <w:r w:rsidRPr="00642FDB">
        <w:rPr>
          <w:rFonts w:ascii="Times New Roman" w:hAnsi="Times New Roman"/>
          <w:b/>
          <w:u w:val="single"/>
        </w:rPr>
        <w:t>EXAMINATIONS</w:t>
      </w:r>
    </w:p>
    <w:p w14:paraId="511014EA" w14:textId="77777777" w:rsidR="00B501F8" w:rsidRPr="00642FDB" w:rsidRDefault="00B501F8" w:rsidP="00CE2634">
      <w:pPr>
        <w:pStyle w:val="ListParagraph"/>
        <w:tabs>
          <w:tab w:val="left" w:pos="360"/>
          <w:tab w:val="left" w:pos="1170"/>
          <w:tab w:val="left" w:pos="1260"/>
          <w:tab w:val="left" w:pos="1440"/>
          <w:tab w:val="left" w:pos="1530"/>
          <w:tab w:val="left" w:pos="1620"/>
        </w:tabs>
        <w:spacing w:after="0" w:line="240" w:lineRule="auto"/>
        <w:rPr>
          <w:rFonts w:ascii="Times New Roman" w:hAnsi="Times New Roman"/>
          <w:b/>
        </w:rPr>
      </w:pPr>
    </w:p>
    <w:p w14:paraId="70FF3F7A" w14:textId="77777777" w:rsidR="00B501F8" w:rsidRPr="00642FDB" w:rsidRDefault="00B501F8" w:rsidP="00D44B99">
      <w:pPr>
        <w:pStyle w:val="ListParagraph"/>
        <w:numPr>
          <w:ilvl w:val="0"/>
          <w:numId w:val="2"/>
        </w:numPr>
        <w:tabs>
          <w:tab w:val="left" w:pos="360"/>
          <w:tab w:val="left" w:pos="1170"/>
          <w:tab w:val="left" w:pos="1260"/>
          <w:tab w:val="left" w:pos="1440"/>
        </w:tabs>
        <w:spacing w:after="0" w:line="240" w:lineRule="auto"/>
        <w:rPr>
          <w:rFonts w:ascii="Times New Roman" w:hAnsi="Times New Roman"/>
        </w:rPr>
      </w:pPr>
      <w:r w:rsidRPr="00642FDB">
        <w:rPr>
          <w:rFonts w:ascii="Times New Roman" w:hAnsi="Times New Roman"/>
        </w:rPr>
        <w:t xml:space="preserve"> USMLE Step 1</w:t>
      </w: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  <w:t>Passed August, 2002</w:t>
      </w:r>
    </w:p>
    <w:p w14:paraId="0B332FCC" w14:textId="77777777" w:rsidR="00B501F8" w:rsidRPr="00642FDB" w:rsidRDefault="00B501F8" w:rsidP="00D44B99">
      <w:pPr>
        <w:pStyle w:val="ListParagraph"/>
        <w:numPr>
          <w:ilvl w:val="0"/>
          <w:numId w:val="2"/>
        </w:numPr>
        <w:tabs>
          <w:tab w:val="left" w:pos="360"/>
          <w:tab w:val="left" w:pos="1170"/>
          <w:tab w:val="left" w:pos="1260"/>
          <w:tab w:val="left" w:pos="1440"/>
        </w:tabs>
        <w:spacing w:after="0" w:line="240" w:lineRule="auto"/>
        <w:rPr>
          <w:rFonts w:ascii="Times New Roman" w:hAnsi="Times New Roman"/>
        </w:rPr>
      </w:pPr>
      <w:r w:rsidRPr="00642FDB">
        <w:rPr>
          <w:rFonts w:ascii="Times New Roman" w:hAnsi="Times New Roman"/>
        </w:rPr>
        <w:t xml:space="preserve"> TOEFL</w:t>
      </w: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  <w:t>Passed November, 2002</w:t>
      </w:r>
    </w:p>
    <w:p w14:paraId="45BD5DFB" w14:textId="77777777" w:rsidR="00B501F8" w:rsidRPr="00642FDB" w:rsidRDefault="00B501F8" w:rsidP="00D44B99">
      <w:pPr>
        <w:pStyle w:val="ListParagraph"/>
        <w:numPr>
          <w:ilvl w:val="0"/>
          <w:numId w:val="2"/>
        </w:numPr>
        <w:tabs>
          <w:tab w:val="left" w:pos="360"/>
          <w:tab w:val="left" w:pos="1170"/>
          <w:tab w:val="left" w:pos="1260"/>
          <w:tab w:val="left" w:pos="1440"/>
        </w:tabs>
        <w:spacing w:after="0" w:line="240" w:lineRule="auto"/>
        <w:rPr>
          <w:rFonts w:ascii="Times New Roman" w:hAnsi="Times New Roman"/>
        </w:rPr>
      </w:pPr>
      <w:r w:rsidRPr="00642FDB">
        <w:rPr>
          <w:rFonts w:ascii="Times New Roman" w:hAnsi="Times New Roman"/>
        </w:rPr>
        <w:t xml:space="preserve"> USMLE Step 2</w:t>
      </w: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  <w:t>Passed November, 2002</w:t>
      </w:r>
    </w:p>
    <w:p w14:paraId="0CCB3ADB" w14:textId="77777777" w:rsidR="00B501F8" w:rsidRPr="00642FDB" w:rsidRDefault="00B501F8" w:rsidP="00D44B99">
      <w:pPr>
        <w:pStyle w:val="ListParagraph"/>
        <w:numPr>
          <w:ilvl w:val="0"/>
          <w:numId w:val="2"/>
        </w:numPr>
        <w:tabs>
          <w:tab w:val="left" w:pos="360"/>
          <w:tab w:val="left" w:pos="1170"/>
          <w:tab w:val="left" w:pos="1260"/>
          <w:tab w:val="left" w:pos="1440"/>
        </w:tabs>
        <w:spacing w:after="0" w:line="240" w:lineRule="auto"/>
        <w:rPr>
          <w:rFonts w:ascii="Times New Roman" w:hAnsi="Times New Roman"/>
        </w:rPr>
      </w:pPr>
      <w:r w:rsidRPr="00642FDB">
        <w:rPr>
          <w:rFonts w:ascii="Times New Roman" w:hAnsi="Times New Roman"/>
        </w:rPr>
        <w:t>ECFMG CSA</w:t>
      </w: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  <w:t>Passed February, 2003</w:t>
      </w:r>
    </w:p>
    <w:p w14:paraId="6B9DA0C6" w14:textId="77777777" w:rsidR="00B501F8" w:rsidRPr="00642FDB" w:rsidRDefault="00B501F8" w:rsidP="00D44B99">
      <w:pPr>
        <w:pStyle w:val="ListParagraph"/>
        <w:numPr>
          <w:ilvl w:val="0"/>
          <w:numId w:val="2"/>
        </w:numPr>
        <w:tabs>
          <w:tab w:val="left" w:pos="360"/>
          <w:tab w:val="left" w:pos="1170"/>
          <w:tab w:val="left" w:pos="1260"/>
          <w:tab w:val="left" w:pos="1440"/>
        </w:tabs>
        <w:spacing w:after="0" w:line="240" w:lineRule="auto"/>
        <w:rPr>
          <w:rFonts w:ascii="Times New Roman" w:hAnsi="Times New Roman"/>
        </w:rPr>
      </w:pPr>
      <w:r w:rsidRPr="00642FDB">
        <w:rPr>
          <w:rFonts w:ascii="Times New Roman" w:hAnsi="Times New Roman"/>
        </w:rPr>
        <w:t>USMLE Step 3</w:t>
      </w: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  <w:t>Passed December, 2006</w:t>
      </w:r>
    </w:p>
    <w:p w14:paraId="192DB522" w14:textId="77777777" w:rsidR="008650C0" w:rsidRPr="00642FDB" w:rsidRDefault="008650C0" w:rsidP="008650C0">
      <w:pPr>
        <w:pStyle w:val="ListParagraph"/>
        <w:tabs>
          <w:tab w:val="left" w:pos="360"/>
          <w:tab w:val="left" w:pos="1170"/>
          <w:tab w:val="left" w:pos="1260"/>
          <w:tab w:val="left" w:pos="1440"/>
        </w:tabs>
        <w:spacing w:after="0" w:line="240" w:lineRule="auto"/>
        <w:ind w:left="1440"/>
        <w:rPr>
          <w:rFonts w:ascii="Times New Roman" w:hAnsi="Times New Roman"/>
        </w:rPr>
      </w:pPr>
    </w:p>
    <w:p w14:paraId="098A8DBB" w14:textId="77777777" w:rsidR="008650C0" w:rsidRPr="00642FDB" w:rsidRDefault="008650C0" w:rsidP="008650C0">
      <w:pPr>
        <w:pStyle w:val="ListParagraph"/>
        <w:tabs>
          <w:tab w:val="left" w:pos="360"/>
          <w:tab w:val="left" w:pos="1170"/>
          <w:tab w:val="left" w:pos="1260"/>
          <w:tab w:val="left" w:pos="1440"/>
        </w:tabs>
        <w:spacing w:after="0" w:line="240" w:lineRule="auto"/>
        <w:ind w:left="1080"/>
        <w:rPr>
          <w:rFonts w:ascii="Times New Roman" w:hAnsi="Times New Roman"/>
        </w:rPr>
      </w:pPr>
    </w:p>
    <w:p w14:paraId="236BF123" w14:textId="77777777" w:rsidR="008650C0" w:rsidRPr="00642FDB" w:rsidRDefault="008650C0" w:rsidP="008650C0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u w:val="single"/>
        </w:rPr>
      </w:pPr>
      <w:r w:rsidRPr="00642FDB">
        <w:rPr>
          <w:rFonts w:ascii="Times New Roman" w:hAnsi="Times New Roman"/>
          <w:b/>
          <w:u w:val="single"/>
        </w:rPr>
        <w:t>PUBLIC AND UNIVERSITY SERVICE ACTIVITIES/PROFESSIONAL SOCIETY MEMRSHIP/HONORS:</w:t>
      </w:r>
    </w:p>
    <w:tbl>
      <w:tblPr>
        <w:tblW w:w="0" w:type="auto"/>
        <w:tblInd w:w="794" w:type="dxa"/>
        <w:tblLook w:val="04A0" w:firstRow="1" w:lastRow="0" w:firstColumn="1" w:lastColumn="0" w:noHBand="0" w:noVBand="1"/>
      </w:tblPr>
      <w:tblGrid>
        <w:gridCol w:w="2538"/>
        <w:gridCol w:w="7038"/>
      </w:tblGrid>
      <w:tr w:rsidR="008650C0" w:rsidRPr="00642FDB" w14:paraId="5D24AC34" w14:textId="77777777" w:rsidTr="008650C0">
        <w:tc>
          <w:tcPr>
            <w:tcW w:w="2538" w:type="dxa"/>
          </w:tcPr>
          <w:p w14:paraId="7F0E9A03" w14:textId="77777777" w:rsidR="008650C0" w:rsidRPr="00642FDB" w:rsidRDefault="008650C0" w:rsidP="008229B8">
            <w:pPr>
              <w:tabs>
                <w:tab w:val="left" w:pos="360"/>
                <w:tab w:val="left" w:pos="1170"/>
                <w:tab w:val="left" w:pos="1260"/>
                <w:tab w:val="left" w:pos="1350"/>
                <w:tab w:val="left" w:pos="1440"/>
                <w:tab w:val="left" w:pos="1530"/>
              </w:tabs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 xml:space="preserve">2009—Present       </w:t>
            </w:r>
          </w:p>
        </w:tc>
        <w:tc>
          <w:tcPr>
            <w:tcW w:w="7038" w:type="dxa"/>
          </w:tcPr>
          <w:p w14:paraId="6E375E2C" w14:textId="77777777" w:rsidR="008650C0" w:rsidRPr="00642FDB" w:rsidRDefault="008650C0" w:rsidP="008229B8">
            <w:pPr>
              <w:tabs>
                <w:tab w:val="left" w:pos="360"/>
                <w:tab w:val="left" w:pos="1170"/>
                <w:tab w:val="left" w:pos="1260"/>
                <w:tab w:val="left" w:pos="1350"/>
                <w:tab w:val="left" w:pos="1440"/>
                <w:tab w:val="left" w:pos="1530"/>
              </w:tabs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Neurology Residency Faculty Mentor Committee</w:t>
            </w:r>
          </w:p>
        </w:tc>
      </w:tr>
      <w:tr w:rsidR="008650C0" w:rsidRPr="00642FDB" w14:paraId="34C5ABC4" w14:textId="77777777" w:rsidTr="008650C0">
        <w:tc>
          <w:tcPr>
            <w:tcW w:w="2538" w:type="dxa"/>
          </w:tcPr>
          <w:p w14:paraId="62EF2838" w14:textId="77777777" w:rsidR="008650C0" w:rsidRPr="00642FDB" w:rsidRDefault="008650C0" w:rsidP="008229B8">
            <w:pPr>
              <w:tabs>
                <w:tab w:val="left" w:pos="360"/>
                <w:tab w:val="left" w:pos="1170"/>
                <w:tab w:val="left" w:pos="1260"/>
                <w:tab w:val="left" w:pos="1350"/>
                <w:tab w:val="left" w:pos="1440"/>
                <w:tab w:val="left" w:pos="1530"/>
              </w:tabs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2010—Present</w:t>
            </w:r>
          </w:p>
        </w:tc>
        <w:tc>
          <w:tcPr>
            <w:tcW w:w="7038" w:type="dxa"/>
          </w:tcPr>
          <w:p w14:paraId="0BE6EAAD" w14:textId="77777777" w:rsidR="008650C0" w:rsidRPr="00642FDB" w:rsidRDefault="008650C0" w:rsidP="008229B8">
            <w:pPr>
              <w:tabs>
                <w:tab w:val="left" w:pos="360"/>
                <w:tab w:val="left" w:pos="1170"/>
                <w:tab w:val="left" w:pos="1260"/>
                <w:tab w:val="left" w:pos="1350"/>
                <w:tab w:val="left" w:pos="1440"/>
                <w:tab w:val="left" w:pos="1530"/>
              </w:tabs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Neurology Residency Selection Committee</w:t>
            </w:r>
          </w:p>
        </w:tc>
      </w:tr>
      <w:tr w:rsidR="008650C0" w:rsidRPr="00642FDB" w14:paraId="12D2B8C6" w14:textId="77777777" w:rsidTr="008650C0">
        <w:tc>
          <w:tcPr>
            <w:tcW w:w="2538" w:type="dxa"/>
          </w:tcPr>
          <w:p w14:paraId="1E5B4B88" w14:textId="77777777" w:rsidR="008650C0" w:rsidRPr="00642FDB" w:rsidRDefault="008650C0" w:rsidP="008229B8">
            <w:pPr>
              <w:tabs>
                <w:tab w:val="left" w:pos="360"/>
                <w:tab w:val="left" w:pos="1170"/>
                <w:tab w:val="left" w:pos="1260"/>
                <w:tab w:val="left" w:pos="1350"/>
                <w:tab w:val="left" w:pos="1440"/>
                <w:tab w:val="left" w:pos="1530"/>
              </w:tabs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2010—Present</w:t>
            </w:r>
          </w:p>
        </w:tc>
        <w:tc>
          <w:tcPr>
            <w:tcW w:w="7038" w:type="dxa"/>
          </w:tcPr>
          <w:p w14:paraId="2F6D6544" w14:textId="77777777" w:rsidR="008650C0" w:rsidRPr="00642FDB" w:rsidRDefault="008650C0" w:rsidP="008229B8">
            <w:pPr>
              <w:tabs>
                <w:tab w:val="left" w:pos="360"/>
                <w:tab w:val="left" w:pos="1170"/>
                <w:tab w:val="left" w:pos="1260"/>
                <w:tab w:val="left" w:pos="1350"/>
                <w:tab w:val="left" w:pos="1440"/>
                <w:tab w:val="left" w:pos="1530"/>
              </w:tabs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Neurology Hospitalist Program Committee</w:t>
            </w:r>
          </w:p>
        </w:tc>
      </w:tr>
      <w:tr w:rsidR="008650C0" w:rsidRPr="00642FDB" w14:paraId="7458E5CF" w14:textId="77777777" w:rsidTr="008650C0">
        <w:tc>
          <w:tcPr>
            <w:tcW w:w="2538" w:type="dxa"/>
          </w:tcPr>
          <w:p w14:paraId="390739F4" w14:textId="77777777" w:rsidR="008650C0" w:rsidRPr="00642FDB" w:rsidRDefault="008650C0" w:rsidP="008229B8">
            <w:pPr>
              <w:tabs>
                <w:tab w:val="left" w:pos="360"/>
                <w:tab w:val="left" w:pos="1170"/>
                <w:tab w:val="left" w:pos="1260"/>
                <w:tab w:val="left" w:pos="1350"/>
                <w:tab w:val="left" w:pos="1440"/>
                <w:tab w:val="left" w:pos="1530"/>
              </w:tabs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2010—Present</w:t>
            </w:r>
          </w:p>
        </w:tc>
        <w:tc>
          <w:tcPr>
            <w:tcW w:w="7038" w:type="dxa"/>
          </w:tcPr>
          <w:p w14:paraId="65471E0E" w14:textId="77777777" w:rsidR="008650C0" w:rsidRPr="00642FDB" w:rsidRDefault="008650C0" w:rsidP="008229B8">
            <w:pPr>
              <w:tabs>
                <w:tab w:val="left" w:pos="360"/>
                <w:tab w:val="left" w:pos="1170"/>
                <w:tab w:val="left" w:pos="1260"/>
                <w:tab w:val="left" w:pos="1350"/>
                <w:tab w:val="left" w:pos="1440"/>
                <w:tab w:val="left" w:pos="1530"/>
              </w:tabs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School of Medicine Admissions Committee</w:t>
            </w:r>
          </w:p>
        </w:tc>
      </w:tr>
      <w:tr w:rsidR="008650C0" w:rsidRPr="00642FDB" w14:paraId="240542D9" w14:textId="77777777" w:rsidTr="008650C0">
        <w:tc>
          <w:tcPr>
            <w:tcW w:w="2538" w:type="dxa"/>
          </w:tcPr>
          <w:p w14:paraId="11753787" w14:textId="77777777" w:rsidR="008650C0" w:rsidRPr="00642FDB" w:rsidRDefault="008650C0" w:rsidP="008229B8">
            <w:pPr>
              <w:tabs>
                <w:tab w:val="left" w:pos="360"/>
                <w:tab w:val="left" w:pos="1170"/>
                <w:tab w:val="left" w:pos="1260"/>
                <w:tab w:val="left" w:pos="1350"/>
                <w:tab w:val="left" w:pos="1440"/>
                <w:tab w:val="left" w:pos="1530"/>
              </w:tabs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2011—Present</w:t>
            </w:r>
          </w:p>
        </w:tc>
        <w:tc>
          <w:tcPr>
            <w:tcW w:w="7038" w:type="dxa"/>
          </w:tcPr>
          <w:p w14:paraId="58DFFD4C" w14:textId="77777777" w:rsidR="008650C0" w:rsidRPr="00642FDB" w:rsidRDefault="008650C0" w:rsidP="008229B8">
            <w:pPr>
              <w:tabs>
                <w:tab w:val="left" w:pos="360"/>
                <w:tab w:val="left" w:pos="1170"/>
                <w:tab w:val="left" w:pos="1260"/>
                <w:tab w:val="left" w:pos="1350"/>
                <w:tab w:val="left" w:pos="1440"/>
                <w:tab w:val="left" w:pos="1530"/>
              </w:tabs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Neurology Residency Education Curriculum Committee</w:t>
            </w:r>
          </w:p>
        </w:tc>
      </w:tr>
      <w:tr w:rsidR="008650C0" w:rsidRPr="00642FDB" w14:paraId="071490B3" w14:textId="77777777" w:rsidTr="008650C0">
        <w:tc>
          <w:tcPr>
            <w:tcW w:w="2538" w:type="dxa"/>
          </w:tcPr>
          <w:p w14:paraId="78E24A6E" w14:textId="77777777" w:rsidR="008650C0" w:rsidRPr="00642FDB" w:rsidRDefault="008650C0" w:rsidP="008229B8">
            <w:pPr>
              <w:tabs>
                <w:tab w:val="left" w:pos="360"/>
                <w:tab w:val="left" w:pos="1170"/>
                <w:tab w:val="left" w:pos="1260"/>
                <w:tab w:val="left" w:pos="1350"/>
                <w:tab w:val="left" w:pos="1440"/>
                <w:tab w:val="left" w:pos="1530"/>
              </w:tabs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2011—2013</w:t>
            </w:r>
          </w:p>
        </w:tc>
        <w:tc>
          <w:tcPr>
            <w:tcW w:w="7038" w:type="dxa"/>
          </w:tcPr>
          <w:p w14:paraId="1C4E68BB" w14:textId="77777777" w:rsidR="008650C0" w:rsidRPr="00642FDB" w:rsidRDefault="008650C0" w:rsidP="008229B8">
            <w:pPr>
              <w:tabs>
                <w:tab w:val="left" w:pos="360"/>
                <w:tab w:val="left" w:pos="1170"/>
                <w:tab w:val="left" w:pos="1260"/>
                <w:tab w:val="left" w:pos="1350"/>
                <w:tab w:val="left" w:pos="1440"/>
                <w:tab w:val="left" w:pos="1530"/>
              </w:tabs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Clinical Competency Committee</w:t>
            </w:r>
          </w:p>
        </w:tc>
      </w:tr>
      <w:tr w:rsidR="008650C0" w:rsidRPr="00642FDB" w14:paraId="3508B404" w14:textId="77777777" w:rsidTr="008650C0">
        <w:tc>
          <w:tcPr>
            <w:tcW w:w="2538" w:type="dxa"/>
          </w:tcPr>
          <w:p w14:paraId="3AFFD06F" w14:textId="77777777" w:rsidR="008650C0" w:rsidRPr="00642FDB" w:rsidRDefault="008650C0" w:rsidP="008229B8">
            <w:pPr>
              <w:tabs>
                <w:tab w:val="left" w:pos="360"/>
                <w:tab w:val="left" w:pos="1170"/>
                <w:tab w:val="left" w:pos="1260"/>
                <w:tab w:val="left" w:pos="1350"/>
                <w:tab w:val="left" w:pos="1440"/>
                <w:tab w:val="left" w:pos="1530"/>
              </w:tabs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2011—Present</w:t>
            </w:r>
          </w:p>
        </w:tc>
        <w:tc>
          <w:tcPr>
            <w:tcW w:w="7038" w:type="dxa"/>
          </w:tcPr>
          <w:p w14:paraId="02EC0F04" w14:textId="77777777" w:rsidR="008650C0" w:rsidRPr="00642FDB" w:rsidRDefault="008650C0" w:rsidP="008229B8">
            <w:pPr>
              <w:pStyle w:val="ListParagraph"/>
              <w:tabs>
                <w:tab w:val="left" w:pos="360"/>
                <w:tab w:val="left" w:pos="1080"/>
                <w:tab w:val="left" w:pos="1170"/>
                <w:tab w:val="left" w:pos="1260"/>
                <w:tab w:val="left" w:pos="1350"/>
                <w:tab w:val="left" w:pos="1440"/>
                <w:tab w:val="left" w:pos="153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 xml:space="preserve">Editorial Board Guest editor, </w:t>
            </w:r>
            <w:r w:rsidRPr="00642FDB">
              <w:rPr>
                <w:rFonts w:ascii="Times New Roman" w:hAnsi="Times New Roman"/>
                <w:i/>
              </w:rPr>
              <w:t xml:space="preserve">Multiple Sclerosis International, </w:t>
            </w:r>
            <w:r w:rsidRPr="00642FDB">
              <w:rPr>
                <w:rFonts w:ascii="Times New Roman" w:hAnsi="Times New Roman"/>
              </w:rPr>
              <w:t xml:space="preserve">Reviewer, </w:t>
            </w:r>
            <w:r w:rsidRPr="00642FDB">
              <w:rPr>
                <w:rFonts w:ascii="Times New Roman" w:hAnsi="Times New Roman"/>
                <w:i/>
              </w:rPr>
              <w:t>Journal of Stroke and Cerebrovascular Diseases</w:t>
            </w:r>
            <w:r w:rsidRPr="00642FDB">
              <w:rPr>
                <w:rFonts w:ascii="Times New Roman" w:hAnsi="Times New Roman"/>
              </w:rPr>
              <w:t xml:space="preserve">, </w:t>
            </w:r>
            <w:r w:rsidRPr="00642FDB">
              <w:rPr>
                <w:rFonts w:ascii="Times New Roman" w:hAnsi="Times New Roman"/>
                <w:i/>
              </w:rPr>
              <w:t>Dove Medical Press</w:t>
            </w:r>
          </w:p>
        </w:tc>
      </w:tr>
      <w:tr w:rsidR="008650C0" w:rsidRPr="00642FDB" w14:paraId="422D0C77" w14:textId="77777777" w:rsidTr="008650C0">
        <w:tc>
          <w:tcPr>
            <w:tcW w:w="2538" w:type="dxa"/>
          </w:tcPr>
          <w:p w14:paraId="29EED3B3" w14:textId="77777777" w:rsidR="008650C0" w:rsidRPr="00642FDB" w:rsidRDefault="008650C0" w:rsidP="008229B8">
            <w:pPr>
              <w:tabs>
                <w:tab w:val="left" w:pos="360"/>
                <w:tab w:val="left" w:pos="1170"/>
                <w:tab w:val="left" w:pos="1260"/>
                <w:tab w:val="left" w:pos="1350"/>
                <w:tab w:val="left" w:pos="1440"/>
                <w:tab w:val="left" w:pos="1530"/>
              </w:tabs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2012—Present</w:t>
            </w:r>
          </w:p>
          <w:p w14:paraId="4A3C4721" w14:textId="77777777" w:rsidR="008650C0" w:rsidRPr="00642FDB" w:rsidRDefault="008650C0" w:rsidP="008229B8">
            <w:pPr>
              <w:tabs>
                <w:tab w:val="left" w:pos="360"/>
                <w:tab w:val="left" w:pos="1170"/>
                <w:tab w:val="left" w:pos="1260"/>
                <w:tab w:val="left" w:pos="1350"/>
                <w:tab w:val="left" w:pos="1440"/>
                <w:tab w:val="left" w:pos="1530"/>
              </w:tabs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2012—Present</w:t>
            </w:r>
          </w:p>
        </w:tc>
        <w:tc>
          <w:tcPr>
            <w:tcW w:w="7038" w:type="dxa"/>
          </w:tcPr>
          <w:p w14:paraId="0581934F" w14:textId="77777777" w:rsidR="008650C0" w:rsidRPr="00642FDB" w:rsidRDefault="008650C0" w:rsidP="008229B8">
            <w:pPr>
              <w:tabs>
                <w:tab w:val="left" w:pos="360"/>
                <w:tab w:val="left" w:pos="1170"/>
                <w:tab w:val="left" w:pos="1260"/>
                <w:tab w:val="left" w:pos="1350"/>
                <w:tab w:val="left" w:pos="1440"/>
                <w:tab w:val="left" w:pos="1530"/>
              </w:tabs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Neurology Performance Improvement Committee</w:t>
            </w:r>
          </w:p>
          <w:p w14:paraId="56FCFAC4" w14:textId="77777777" w:rsidR="008650C0" w:rsidRPr="00642FDB" w:rsidRDefault="008650C0" w:rsidP="008229B8">
            <w:pPr>
              <w:tabs>
                <w:tab w:val="left" w:pos="360"/>
                <w:tab w:val="left" w:pos="1170"/>
                <w:tab w:val="left" w:pos="1260"/>
                <w:tab w:val="left" w:pos="1350"/>
                <w:tab w:val="left" w:pos="1440"/>
                <w:tab w:val="left" w:pos="1530"/>
              </w:tabs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Supervisor Resident Continuity Clinic, UCH</w:t>
            </w:r>
          </w:p>
        </w:tc>
      </w:tr>
      <w:tr w:rsidR="008650C0" w:rsidRPr="00642FDB" w14:paraId="613C3969" w14:textId="77777777" w:rsidTr="008650C0">
        <w:tc>
          <w:tcPr>
            <w:tcW w:w="2538" w:type="dxa"/>
          </w:tcPr>
          <w:p w14:paraId="55441436" w14:textId="77777777" w:rsidR="008650C0" w:rsidRPr="00642FDB" w:rsidRDefault="008650C0" w:rsidP="008229B8">
            <w:pPr>
              <w:tabs>
                <w:tab w:val="left" w:pos="360"/>
                <w:tab w:val="left" w:pos="1170"/>
                <w:tab w:val="left" w:pos="1260"/>
                <w:tab w:val="left" w:pos="1350"/>
                <w:tab w:val="left" w:pos="1440"/>
                <w:tab w:val="left" w:pos="1530"/>
              </w:tabs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2011—Present</w:t>
            </w:r>
          </w:p>
        </w:tc>
        <w:tc>
          <w:tcPr>
            <w:tcW w:w="7038" w:type="dxa"/>
          </w:tcPr>
          <w:p w14:paraId="2FC8336F" w14:textId="77777777" w:rsidR="008650C0" w:rsidRPr="00642FDB" w:rsidRDefault="008650C0" w:rsidP="008229B8">
            <w:pPr>
              <w:pStyle w:val="ListParagraph"/>
              <w:tabs>
                <w:tab w:val="left" w:pos="360"/>
                <w:tab w:val="left" w:pos="1170"/>
                <w:tab w:val="left" w:pos="1260"/>
                <w:tab w:val="left" w:pos="14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American Academy of Neurology</w:t>
            </w:r>
            <w:r w:rsidRPr="00642FDB">
              <w:rPr>
                <w:rFonts w:ascii="Times New Roman" w:hAnsi="Times New Roman"/>
                <w:i/>
              </w:rPr>
              <w:t>-Member-</w:t>
            </w:r>
            <w:r w:rsidRPr="00642FDB">
              <w:rPr>
                <w:rFonts w:ascii="Times New Roman" w:hAnsi="Times New Roman"/>
              </w:rPr>
              <w:tab/>
            </w:r>
            <w:r w:rsidRPr="00642FDB">
              <w:rPr>
                <w:rFonts w:ascii="Times New Roman" w:hAnsi="Times New Roman"/>
              </w:rPr>
              <w:tab/>
            </w:r>
            <w:r w:rsidRPr="00642FDB">
              <w:rPr>
                <w:rFonts w:ascii="Times New Roman" w:hAnsi="Times New Roman"/>
              </w:rPr>
              <w:tab/>
            </w:r>
            <w:r w:rsidRPr="00642FDB">
              <w:rPr>
                <w:rFonts w:ascii="Times New Roman" w:hAnsi="Times New Roman"/>
              </w:rPr>
              <w:tab/>
            </w:r>
          </w:p>
          <w:p w14:paraId="2E69FEAB" w14:textId="77777777" w:rsidR="008650C0" w:rsidRPr="00642FDB" w:rsidRDefault="008650C0" w:rsidP="008229B8">
            <w:pPr>
              <w:pStyle w:val="ListParagraph"/>
              <w:tabs>
                <w:tab w:val="left" w:pos="360"/>
                <w:tab w:val="left" w:pos="1170"/>
                <w:tab w:val="left" w:pos="1260"/>
                <w:tab w:val="left" w:pos="14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Colorado Society of Clinical Neurologists</w:t>
            </w:r>
            <w:r w:rsidRPr="00642FDB">
              <w:rPr>
                <w:rFonts w:ascii="Times New Roman" w:hAnsi="Times New Roman"/>
                <w:i/>
              </w:rPr>
              <w:t>-Member-</w:t>
            </w:r>
            <w:r w:rsidRPr="00642FDB">
              <w:rPr>
                <w:rFonts w:ascii="Times New Roman" w:hAnsi="Times New Roman"/>
              </w:rPr>
              <w:tab/>
            </w:r>
            <w:r w:rsidRPr="00642FDB">
              <w:rPr>
                <w:rFonts w:ascii="Times New Roman" w:hAnsi="Times New Roman"/>
              </w:rPr>
              <w:tab/>
            </w:r>
            <w:r w:rsidRPr="00642FDB">
              <w:rPr>
                <w:rFonts w:ascii="Times New Roman" w:hAnsi="Times New Roman"/>
              </w:rPr>
              <w:tab/>
            </w:r>
          </w:p>
          <w:p w14:paraId="335BBBB1" w14:textId="77777777" w:rsidR="008650C0" w:rsidRPr="00642FDB" w:rsidRDefault="008650C0" w:rsidP="008229B8">
            <w:pPr>
              <w:tabs>
                <w:tab w:val="left" w:pos="360"/>
                <w:tab w:val="left" w:pos="1170"/>
                <w:tab w:val="left" w:pos="1260"/>
                <w:tab w:val="left" w:pos="1350"/>
                <w:tab w:val="left" w:pos="1440"/>
                <w:tab w:val="left" w:pos="1530"/>
              </w:tabs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American Neurological Association</w:t>
            </w:r>
            <w:r w:rsidRPr="00642FDB">
              <w:rPr>
                <w:rFonts w:ascii="Times New Roman" w:hAnsi="Times New Roman"/>
                <w:i/>
              </w:rPr>
              <w:t>-Member-</w:t>
            </w:r>
          </w:p>
        </w:tc>
      </w:tr>
      <w:tr w:rsidR="008650C0" w:rsidRPr="00642FDB" w14:paraId="08680C81" w14:textId="77777777" w:rsidTr="008650C0">
        <w:tc>
          <w:tcPr>
            <w:tcW w:w="2538" w:type="dxa"/>
          </w:tcPr>
          <w:p w14:paraId="5E734F41" w14:textId="77777777" w:rsidR="008650C0" w:rsidRPr="00642FDB" w:rsidRDefault="008650C0" w:rsidP="008229B8">
            <w:pPr>
              <w:tabs>
                <w:tab w:val="left" w:pos="360"/>
                <w:tab w:val="left" w:pos="1170"/>
                <w:tab w:val="left" w:pos="1260"/>
                <w:tab w:val="left" w:pos="1350"/>
                <w:tab w:val="left" w:pos="1440"/>
                <w:tab w:val="left" w:pos="1530"/>
              </w:tabs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2013—Present</w:t>
            </w:r>
          </w:p>
        </w:tc>
        <w:tc>
          <w:tcPr>
            <w:tcW w:w="7038" w:type="dxa"/>
          </w:tcPr>
          <w:p w14:paraId="08B44FDA" w14:textId="77777777" w:rsidR="008650C0" w:rsidRPr="00642FDB" w:rsidRDefault="008650C0" w:rsidP="008229B8">
            <w:pPr>
              <w:tabs>
                <w:tab w:val="left" w:pos="360"/>
                <w:tab w:val="left" w:pos="1170"/>
                <w:tab w:val="left" w:pos="1260"/>
                <w:tab w:val="left" w:pos="1350"/>
                <w:tab w:val="left" w:pos="1440"/>
                <w:tab w:val="left" w:pos="1530"/>
              </w:tabs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Clinical Competency Committee (CHAIR)</w:t>
            </w:r>
            <w:r w:rsidRPr="00642FDB">
              <w:rPr>
                <w:rFonts w:ascii="Times New Roman" w:hAnsi="Times New Roman"/>
              </w:rPr>
              <w:tab/>
            </w:r>
          </w:p>
        </w:tc>
      </w:tr>
    </w:tbl>
    <w:p w14:paraId="1AB46E15" w14:textId="77777777" w:rsidR="00B501F8" w:rsidRPr="00642FDB" w:rsidRDefault="00B501F8" w:rsidP="008650C0">
      <w:pPr>
        <w:pStyle w:val="ListParagraph"/>
        <w:tabs>
          <w:tab w:val="left" w:pos="360"/>
          <w:tab w:val="left" w:pos="1170"/>
          <w:tab w:val="left" w:pos="1260"/>
          <w:tab w:val="left" w:pos="1440"/>
          <w:tab w:val="left" w:pos="1620"/>
        </w:tabs>
        <w:spacing w:after="0" w:line="240" w:lineRule="auto"/>
        <w:ind w:left="360"/>
        <w:rPr>
          <w:rFonts w:ascii="Times New Roman" w:hAnsi="Times New Roman"/>
          <w:b/>
        </w:rPr>
      </w:pPr>
    </w:p>
    <w:p w14:paraId="16EFDE78" w14:textId="77777777" w:rsidR="00B501F8" w:rsidRPr="00642FDB" w:rsidRDefault="00B501F8" w:rsidP="00F32727">
      <w:pPr>
        <w:tabs>
          <w:tab w:val="left" w:pos="36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080"/>
        <w:rPr>
          <w:rFonts w:ascii="Times New Roman" w:hAnsi="Times New Roman"/>
        </w:rPr>
      </w:pPr>
      <w:r w:rsidRPr="00642FDB">
        <w:rPr>
          <w:rFonts w:ascii="Times New Roman" w:hAnsi="Times New Roman"/>
        </w:rPr>
        <w:t xml:space="preserve">     </w:t>
      </w:r>
    </w:p>
    <w:p w14:paraId="0B3655F9" w14:textId="77777777" w:rsidR="00B501F8" w:rsidRPr="00642FDB" w:rsidRDefault="008650C0" w:rsidP="009D2DA3">
      <w:pPr>
        <w:pStyle w:val="ListParagraph"/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  <w:tab w:val="left" w:pos="1620"/>
        </w:tabs>
        <w:spacing w:after="0" w:line="240" w:lineRule="auto"/>
        <w:ind w:left="360"/>
        <w:rPr>
          <w:rFonts w:ascii="Times New Roman" w:hAnsi="Times New Roman"/>
          <w:b/>
        </w:rPr>
      </w:pPr>
      <w:r w:rsidRPr="00642FDB">
        <w:rPr>
          <w:rFonts w:ascii="Times New Roman" w:hAnsi="Times New Roman"/>
          <w:b/>
        </w:rPr>
        <w:t>6</w:t>
      </w:r>
      <w:r w:rsidR="00B501F8" w:rsidRPr="00642FDB">
        <w:rPr>
          <w:rFonts w:ascii="Times New Roman" w:hAnsi="Times New Roman"/>
          <w:b/>
        </w:rPr>
        <w:t xml:space="preserve">.         </w:t>
      </w:r>
      <w:r w:rsidRPr="00642FDB">
        <w:rPr>
          <w:rFonts w:ascii="Times New Roman" w:hAnsi="Times New Roman"/>
          <w:b/>
          <w:u w:val="single"/>
        </w:rPr>
        <w:t>LICENSURE AND BOARD CERTIFICATION</w:t>
      </w:r>
    </w:p>
    <w:p w14:paraId="3E8CE3A9" w14:textId="77777777" w:rsidR="00B501F8" w:rsidRPr="00642FDB" w:rsidRDefault="00B501F8" w:rsidP="009D2DA3">
      <w:pPr>
        <w:pStyle w:val="ListParagraph"/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  <w:tab w:val="left" w:pos="1620"/>
        </w:tabs>
        <w:spacing w:after="0" w:line="240" w:lineRule="auto"/>
        <w:ind w:left="360"/>
        <w:rPr>
          <w:rFonts w:ascii="Times New Roman" w:hAnsi="Times New Roman"/>
          <w:b/>
        </w:rPr>
      </w:pPr>
    </w:p>
    <w:p w14:paraId="3E0698B2" w14:textId="77777777" w:rsidR="00B501F8" w:rsidRPr="00642FDB" w:rsidRDefault="00B501F8" w:rsidP="00F32727">
      <w:pPr>
        <w:pStyle w:val="ListParagraph"/>
        <w:numPr>
          <w:ilvl w:val="0"/>
          <w:numId w:val="8"/>
        </w:num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hanging="720"/>
        <w:rPr>
          <w:rFonts w:ascii="Times New Roman" w:hAnsi="Times New Roman"/>
        </w:rPr>
      </w:pPr>
      <w:r w:rsidRPr="00642FDB">
        <w:rPr>
          <w:rFonts w:ascii="Times New Roman" w:hAnsi="Times New Roman"/>
          <w:b/>
        </w:rPr>
        <w:t xml:space="preserve">  </w:t>
      </w:r>
      <w:r w:rsidRPr="00642FDB">
        <w:rPr>
          <w:rFonts w:ascii="Times New Roman" w:hAnsi="Times New Roman"/>
        </w:rPr>
        <w:t xml:space="preserve"> State of Colorado</w:t>
      </w: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  <w:r w:rsidR="00B236D0"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>2008—Present</w:t>
      </w:r>
    </w:p>
    <w:p w14:paraId="1E1CB763" w14:textId="77777777" w:rsidR="00B501F8" w:rsidRPr="00642FDB" w:rsidRDefault="00B501F8" w:rsidP="00F32727">
      <w:pPr>
        <w:pStyle w:val="ListParagraph"/>
        <w:numPr>
          <w:ilvl w:val="0"/>
          <w:numId w:val="8"/>
        </w:num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hanging="720"/>
        <w:rPr>
          <w:rFonts w:ascii="Times New Roman" w:hAnsi="Times New Roman"/>
        </w:rPr>
      </w:pPr>
      <w:r w:rsidRPr="00642FDB">
        <w:rPr>
          <w:rFonts w:ascii="Times New Roman" w:hAnsi="Times New Roman"/>
        </w:rPr>
        <w:t xml:space="preserve">   State of Massachusetts</w:t>
      </w: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  <w:t>2008—2009</w:t>
      </w:r>
    </w:p>
    <w:p w14:paraId="4EB418D2" w14:textId="77777777" w:rsidR="00CC63A8" w:rsidRPr="00642FDB" w:rsidRDefault="00B501F8" w:rsidP="00CC63A8">
      <w:pPr>
        <w:pStyle w:val="ListParagraph"/>
        <w:numPr>
          <w:ilvl w:val="0"/>
          <w:numId w:val="8"/>
        </w:num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hanging="720"/>
        <w:rPr>
          <w:rFonts w:ascii="Times New Roman" w:hAnsi="Times New Roman"/>
        </w:rPr>
      </w:pPr>
      <w:r w:rsidRPr="00642FDB">
        <w:rPr>
          <w:rFonts w:ascii="Times New Roman" w:hAnsi="Times New Roman"/>
        </w:rPr>
        <w:t xml:space="preserve">   State of Illinois</w:t>
      </w: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</w:r>
      <w:r w:rsidRPr="00642FDB">
        <w:rPr>
          <w:rFonts w:ascii="Times New Roman" w:hAnsi="Times New Roman"/>
        </w:rPr>
        <w:tab/>
        <w:t>2007—2008</w:t>
      </w:r>
    </w:p>
    <w:p w14:paraId="6E29118B" w14:textId="2881F49C" w:rsidR="008229B8" w:rsidRPr="00642FDB" w:rsidRDefault="00CC63A8" w:rsidP="00CC63A8">
      <w:pPr>
        <w:pStyle w:val="ListParagraph"/>
        <w:numPr>
          <w:ilvl w:val="0"/>
          <w:numId w:val="8"/>
        </w:num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hanging="720"/>
        <w:rPr>
          <w:rFonts w:ascii="Times New Roman" w:hAnsi="Times New Roman"/>
        </w:rPr>
      </w:pPr>
      <w:r w:rsidRPr="00642FDB">
        <w:rPr>
          <w:rFonts w:ascii="Times New Roman" w:hAnsi="Times New Roman"/>
        </w:rPr>
        <w:t xml:space="preserve">   </w:t>
      </w:r>
      <w:r w:rsidR="00B501F8" w:rsidRPr="00642FDB">
        <w:rPr>
          <w:rFonts w:ascii="Times New Roman" w:hAnsi="Times New Roman"/>
        </w:rPr>
        <w:t>Board Certificatio</w:t>
      </w:r>
      <w:r w:rsidRPr="00642FDB">
        <w:rPr>
          <w:rFonts w:ascii="Times New Roman" w:hAnsi="Times New Roman"/>
        </w:rPr>
        <w:t>n, American Board of Psychiatry</w:t>
      </w:r>
      <w:r w:rsidR="00E544E7">
        <w:rPr>
          <w:rFonts w:ascii="Times New Roman" w:hAnsi="Times New Roman"/>
        </w:rPr>
        <w:t xml:space="preserve"> and Neurology</w:t>
      </w:r>
      <w:r w:rsidR="00E544E7">
        <w:rPr>
          <w:rFonts w:ascii="Times New Roman" w:hAnsi="Times New Roman"/>
        </w:rPr>
        <w:tab/>
        <w:t>2</w:t>
      </w:r>
      <w:r w:rsidR="008650C0" w:rsidRPr="00642FDB">
        <w:rPr>
          <w:rFonts w:ascii="Times New Roman" w:hAnsi="Times New Roman"/>
        </w:rPr>
        <w:t>008—</w:t>
      </w:r>
      <w:r w:rsidR="008650C0" w:rsidRPr="00642FDB">
        <w:rPr>
          <w:rFonts w:ascii="Times New Roman" w:hAnsi="Times New Roman"/>
        </w:rPr>
        <w:tab/>
        <w:t>Present</w:t>
      </w:r>
    </w:p>
    <w:p w14:paraId="3892F8DC" w14:textId="77777777" w:rsidR="008229B8" w:rsidRPr="00642FDB" w:rsidRDefault="008229B8" w:rsidP="008229B8">
      <w:p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080"/>
        <w:rPr>
          <w:rFonts w:ascii="Times New Roman" w:hAnsi="Times New Roman"/>
        </w:rPr>
      </w:pPr>
    </w:p>
    <w:p w14:paraId="7961D108" w14:textId="77777777" w:rsidR="008229B8" w:rsidRPr="00642FDB" w:rsidRDefault="008229B8" w:rsidP="008B2969">
      <w:pPr>
        <w:numPr>
          <w:ilvl w:val="0"/>
          <w:numId w:val="43"/>
        </w:num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rPr>
          <w:rFonts w:ascii="Times New Roman" w:hAnsi="Times New Roman"/>
          <w:b/>
          <w:u w:val="single"/>
        </w:rPr>
      </w:pPr>
      <w:r w:rsidRPr="00642FDB">
        <w:rPr>
          <w:rFonts w:ascii="Times New Roman" w:hAnsi="Times New Roman"/>
          <w:b/>
          <w:u w:val="single"/>
        </w:rPr>
        <w:t>TEACHING ACTIVITIES:</w:t>
      </w:r>
    </w:p>
    <w:p w14:paraId="389D1A31" w14:textId="77777777" w:rsidR="008229B8" w:rsidRPr="00642FDB" w:rsidRDefault="008229B8" w:rsidP="008229B8">
      <w:p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360"/>
        <w:rPr>
          <w:rFonts w:ascii="Times New Roman" w:hAnsi="Times New Roman"/>
          <w:b/>
          <w:u w:val="single"/>
        </w:rPr>
      </w:pPr>
    </w:p>
    <w:p w14:paraId="7E028E0F" w14:textId="77777777" w:rsidR="00B501F8" w:rsidRPr="00642FDB" w:rsidRDefault="00B501F8" w:rsidP="009D2DA3">
      <w:pPr>
        <w:pStyle w:val="ListParagraph"/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  <w:tab w:val="left" w:pos="1620"/>
        </w:tabs>
        <w:spacing w:after="0" w:line="240" w:lineRule="auto"/>
        <w:ind w:left="360"/>
        <w:rPr>
          <w:rFonts w:ascii="Times New Roman" w:hAnsi="Times New Roman"/>
          <w:b/>
          <w:i/>
        </w:rPr>
      </w:pPr>
      <w:r w:rsidRPr="00642FDB">
        <w:rPr>
          <w:rFonts w:ascii="Times New Roman" w:hAnsi="Times New Roman"/>
          <w:b/>
        </w:rPr>
        <w:t xml:space="preserve"> </w:t>
      </w:r>
      <w:r w:rsidR="008650C0" w:rsidRPr="00642FDB">
        <w:rPr>
          <w:rFonts w:ascii="Times New Roman" w:hAnsi="Times New Roman"/>
          <w:b/>
          <w:i/>
        </w:rPr>
        <w:t xml:space="preserve">INVITED LECTURES AND PRESENTATIONS </w:t>
      </w:r>
      <w:r w:rsidR="000F65F1" w:rsidRPr="00642FDB">
        <w:rPr>
          <w:rFonts w:ascii="Times New Roman" w:hAnsi="Times New Roman"/>
          <w:b/>
          <w:i/>
        </w:rPr>
        <w:t>–</w:t>
      </w:r>
      <w:r w:rsidR="008650C0" w:rsidRPr="00642FDB">
        <w:rPr>
          <w:rFonts w:ascii="Times New Roman" w:hAnsi="Times New Roman"/>
          <w:b/>
          <w:i/>
        </w:rPr>
        <w:t xml:space="preserve"> NATIONAL</w:t>
      </w:r>
    </w:p>
    <w:p w14:paraId="4310C17F" w14:textId="77777777" w:rsidR="000F65F1" w:rsidRPr="00642FDB" w:rsidRDefault="000F65F1" w:rsidP="000F65F1">
      <w:pPr>
        <w:pStyle w:val="ListParagraph"/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  <w:tab w:val="left" w:pos="1620"/>
        </w:tabs>
        <w:spacing w:after="0" w:line="240" w:lineRule="auto"/>
        <w:ind w:left="0"/>
        <w:rPr>
          <w:rFonts w:ascii="Times New Roman" w:hAnsi="Times New Roman"/>
          <w:b/>
        </w:rPr>
      </w:pPr>
    </w:p>
    <w:p w14:paraId="74DBFC47" w14:textId="77777777" w:rsidR="00B501F8" w:rsidRPr="00642FDB" w:rsidRDefault="00B501F8" w:rsidP="00B236D0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080"/>
        <w:rPr>
          <w:rFonts w:ascii="Times New Roman" w:hAnsi="Times New Roman"/>
        </w:rPr>
      </w:pPr>
      <w:r w:rsidRPr="00642FDB">
        <w:rPr>
          <w:rFonts w:ascii="Times New Roman" w:hAnsi="Times New Roman"/>
        </w:rPr>
        <w:t xml:space="preserve">Low Dose Rituximab Protocol for Patients with RRMS.  Presented at American Academy of Neurology </w:t>
      </w:r>
      <w:r w:rsidR="00B236D0" w:rsidRPr="00642FDB">
        <w:rPr>
          <w:rFonts w:ascii="Times New Roman" w:hAnsi="Times New Roman"/>
        </w:rPr>
        <w:t>M</w:t>
      </w:r>
      <w:r w:rsidRPr="00642FDB">
        <w:rPr>
          <w:rFonts w:ascii="Times New Roman" w:hAnsi="Times New Roman"/>
        </w:rPr>
        <w:t>eeting, Seattle, WA, April, 2009</w:t>
      </w:r>
    </w:p>
    <w:p w14:paraId="366A1326" w14:textId="77777777" w:rsidR="00B501F8" w:rsidRPr="00642FDB" w:rsidRDefault="00B501F8" w:rsidP="00B236D0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080"/>
        <w:rPr>
          <w:rFonts w:ascii="Times New Roman" w:hAnsi="Times New Roman"/>
          <w:b/>
        </w:rPr>
      </w:pPr>
      <w:r w:rsidRPr="00642FDB">
        <w:rPr>
          <w:rFonts w:ascii="Times New Roman" w:hAnsi="Times New Roman"/>
        </w:rPr>
        <w:t>Immune Reconstitution Inflammatory Syndrome after Discontinuation of Natalizumab Therapy in MS Patients.  Presented at the 14</w:t>
      </w:r>
      <w:r w:rsidRPr="00642FDB">
        <w:rPr>
          <w:rFonts w:ascii="Times New Roman" w:hAnsi="Times New Roman"/>
          <w:vertAlign w:val="superscript"/>
        </w:rPr>
        <w:t>th</w:t>
      </w:r>
      <w:r w:rsidRPr="00642FDB">
        <w:rPr>
          <w:rFonts w:ascii="Times New Roman" w:hAnsi="Times New Roman"/>
        </w:rPr>
        <w:t xml:space="preserve"> Annual Meeting of ACTRIMS, Atlanta, GA.  May, 2009</w:t>
      </w:r>
    </w:p>
    <w:p w14:paraId="1E6D6D40" w14:textId="77777777" w:rsidR="00C32A79" w:rsidRPr="00642FDB" w:rsidRDefault="00C32A79" w:rsidP="00B236D0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1080"/>
        <w:rPr>
          <w:rFonts w:ascii="Times New Roman" w:hAnsi="Times New Roman"/>
          <w:i/>
        </w:rPr>
      </w:pPr>
      <w:r w:rsidRPr="00642FDB">
        <w:rPr>
          <w:rFonts w:ascii="Times New Roman" w:hAnsi="Times New Roman"/>
        </w:rPr>
        <w:t xml:space="preserve">Advanced Studies in Medicine web presentation, Updates on MS Therapies, Houston, </w:t>
      </w:r>
      <w:proofErr w:type="spellStart"/>
      <w:r w:rsidRPr="00642FDB">
        <w:rPr>
          <w:rFonts w:ascii="Times New Roman" w:hAnsi="Times New Roman"/>
        </w:rPr>
        <w:t>Tx</w:t>
      </w:r>
      <w:proofErr w:type="spellEnd"/>
      <w:r w:rsidRPr="00642FDB">
        <w:rPr>
          <w:rFonts w:ascii="Times New Roman" w:hAnsi="Times New Roman"/>
        </w:rPr>
        <w:t xml:space="preserve"> 2010</w:t>
      </w:r>
    </w:p>
    <w:p w14:paraId="6704FEEC" w14:textId="77777777" w:rsidR="00C32A79" w:rsidRPr="00642FDB" w:rsidRDefault="008650C0" w:rsidP="00B236D0">
      <w:pPr>
        <w:pStyle w:val="ListParagraph"/>
        <w:numPr>
          <w:ilvl w:val="0"/>
          <w:numId w:val="9"/>
        </w:numPr>
        <w:tabs>
          <w:tab w:val="left" w:pos="360"/>
          <w:tab w:val="left" w:pos="1080"/>
        </w:tabs>
        <w:spacing w:after="0" w:line="240" w:lineRule="auto"/>
        <w:ind w:left="1080"/>
        <w:rPr>
          <w:rFonts w:ascii="Times New Roman" w:hAnsi="Times New Roman"/>
          <w:b/>
          <w:i/>
        </w:rPr>
      </w:pPr>
      <w:r w:rsidRPr="00642FDB">
        <w:rPr>
          <w:rFonts w:ascii="Times New Roman" w:hAnsi="Times New Roman"/>
        </w:rPr>
        <w:t>Projects in Knowledge webcasts at the American Academy of Neurology annual meeting, Hawaii, March, 2011</w:t>
      </w:r>
    </w:p>
    <w:p w14:paraId="45B4994C" w14:textId="77777777" w:rsidR="00C32A79" w:rsidRPr="00642FDB" w:rsidRDefault="00C32A79" w:rsidP="00B236D0">
      <w:pPr>
        <w:pStyle w:val="ListParagraph"/>
        <w:numPr>
          <w:ilvl w:val="0"/>
          <w:numId w:val="9"/>
        </w:numPr>
        <w:tabs>
          <w:tab w:val="left" w:pos="360"/>
          <w:tab w:val="left" w:pos="1080"/>
        </w:tabs>
        <w:spacing w:after="0" w:line="240" w:lineRule="auto"/>
        <w:ind w:left="1080"/>
        <w:rPr>
          <w:rFonts w:ascii="Times New Roman" w:hAnsi="Times New Roman"/>
          <w:b/>
          <w:i/>
        </w:rPr>
      </w:pPr>
      <w:r w:rsidRPr="00642FDB">
        <w:rPr>
          <w:rFonts w:ascii="Times New Roman" w:hAnsi="Times New Roman"/>
        </w:rPr>
        <w:t xml:space="preserve">Advanced Studies in Medicine presentation, Updates on MS Therapies, Chicago, Il 2011 </w:t>
      </w:r>
    </w:p>
    <w:p w14:paraId="3C69D239" w14:textId="77777777" w:rsidR="00C32A79" w:rsidRPr="00642FDB" w:rsidRDefault="00C32A79" w:rsidP="00B236D0">
      <w:pPr>
        <w:pStyle w:val="ListParagraph"/>
        <w:numPr>
          <w:ilvl w:val="0"/>
          <w:numId w:val="32"/>
        </w:numPr>
        <w:tabs>
          <w:tab w:val="left" w:pos="360"/>
          <w:tab w:val="left" w:pos="108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080"/>
        <w:rPr>
          <w:rFonts w:ascii="Times New Roman" w:hAnsi="Times New Roman"/>
        </w:rPr>
      </w:pPr>
      <w:r w:rsidRPr="00642FDB">
        <w:rPr>
          <w:rFonts w:ascii="Times New Roman" w:hAnsi="Times New Roman"/>
        </w:rPr>
        <w:t>Advances Studies in Medicine Continuing Education web</w:t>
      </w:r>
      <w:r w:rsidR="00CC63A8" w:rsidRPr="00642FDB">
        <w:rPr>
          <w:rFonts w:ascii="Times New Roman" w:hAnsi="Times New Roman"/>
        </w:rPr>
        <w:t>c</w:t>
      </w:r>
      <w:r w:rsidRPr="00642FDB">
        <w:rPr>
          <w:rFonts w:ascii="Times New Roman" w:hAnsi="Times New Roman"/>
        </w:rPr>
        <w:t xml:space="preserve">ast, “The Clinical Challenges of Multiple Sclerosis:  Managed Care and Specialty Pharmacist Perspectives” , July, 2012  </w:t>
      </w:r>
    </w:p>
    <w:p w14:paraId="42B2B7D6" w14:textId="77777777" w:rsidR="00C32A79" w:rsidRPr="00642FDB" w:rsidRDefault="00C32A79" w:rsidP="00B236D0">
      <w:pPr>
        <w:pStyle w:val="ListParagraph"/>
        <w:numPr>
          <w:ilvl w:val="0"/>
          <w:numId w:val="31"/>
        </w:numPr>
        <w:tabs>
          <w:tab w:val="left" w:pos="360"/>
        </w:tabs>
        <w:spacing w:after="0" w:line="240" w:lineRule="auto"/>
        <w:ind w:left="1080"/>
        <w:rPr>
          <w:rFonts w:ascii="Times New Roman" w:hAnsi="Times New Roman"/>
          <w:i/>
        </w:rPr>
      </w:pPr>
      <w:r w:rsidRPr="00642FDB">
        <w:rPr>
          <w:rFonts w:ascii="Times New Roman" w:hAnsi="Times New Roman"/>
        </w:rPr>
        <w:lastRenderedPageBreak/>
        <w:t>Webcast for Advanced Studies in Medicine (</w:t>
      </w:r>
      <w:proofErr w:type="spellStart"/>
      <w:r w:rsidRPr="00642FDB">
        <w:rPr>
          <w:rFonts w:ascii="Times New Roman" w:hAnsi="Times New Roman"/>
        </w:rPr>
        <w:t>ASiM</w:t>
      </w:r>
      <w:proofErr w:type="spellEnd"/>
      <w:r w:rsidRPr="00642FDB">
        <w:rPr>
          <w:rFonts w:ascii="Times New Roman" w:hAnsi="Times New Roman"/>
        </w:rPr>
        <w:t xml:space="preserve">), continuing professional education series, </w:t>
      </w:r>
      <w:r w:rsidRPr="00642FDB">
        <w:rPr>
          <w:rFonts w:ascii="Times New Roman" w:hAnsi="Times New Roman"/>
          <w:i/>
        </w:rPr>
        <w:t xml:space="preserve">The Clinical Challenges of Multiple Sclerosis:  Managed Care and Specialty Pharmacist Perspectives </w:t>
      </w:r>
      <w:r w:rsidRPr="00642FDB">
        <w:rPr>
          <w:rFonts w:ascii="Times New Roman" w:hAnsi="Times New Roman"/>
        </w:rPr>
        <w:t>October 8, 2012</w:t>
      </w:r>
    </w:p>
    <w:p w14:paraId="5D43727E" w14:textId="77777777" w:rsidR="00C32A79" w:rsidRPr="003F4F9C" w:rsidRDefault="00C32A79" w:rsidP="00B236D0">
      <w:pPr>
        <w:pStyle w:val="ListParagraph"/>
        <w:numPr>
          <w:ilvl w:val="0"/>
          <w:numId w:val="31"/>
        </w:numPr>
        <w:tabs>
          <w:tab w:val="left" w:pos="360"/>
        </w:tabs>
        <w:spacing w:after="0" w:line="240" w:lineRule="auto"/>
        <w:ind w:left="1080"/>
        <w:rPr>
          <w:rFonts w:ascii="Times New Roman" w:hAnsi="Times New Roman"/>
          <w:i/>
        </w:rPr>
      </w:pPr>
      <w:r w:rsidRPr="00642FDB">
        <w:rPr>
          <w:rFonts w:ascii="Times New Roman" w:hAnsi="Times New Roman"/>
        </w:rPr>
        <w:t>Webcast for Advanced Studies in Medicine (</w:t>
      </w:r>
      <w:proofErr w:type="spellStart"/>
      <w:r w:rsidRPr="00642FDB">
        <w:rPr>
          <w:rFonts w:ascii="Times New Roman" w:hAnsi="Times New Roman"/>
        </w:rPr>
        <w:t>ASiM</w:t>
      </w:r>
      <w:proofErr w:type="spellEnd"/>
      <w:r w:rsidRPr="00642FDB">
        <w:rPr>
          <w:rFonts w:ascii="Times New Roman" w:hAnsi="Times New Roman"/>
        </w:rPr>
        <w:t xml:space="preserve">) continuing professional education series, Boulder, CO, October 25, 2012 </w:t>
      </w:r>
    </w:p>
    <w:p w14:paraId="7F8C3F3C" w14:textId="77777777" w:rsidR="003F4F9C" w:rsidRPr="00642FDB" w:rsidRDefault="003F4F9C" w:rsidP="00B236D0">
      <w:pPr>
        <w:pStyle w:val="ListParagraph"/>
        <w:numPr>
          <w:ilvl w:val="0"/>
          <w:numId w:val="31"/>
        </w:numPr>
        <w:tabs>
          <w:tab w:val="left" w:pos="360"/>
        </w:tabs>
        <w:spacing w:after="0" w:line="240" w:lineRule="auto"/>
        <w:ind w:left="1080"/>
        <w:rPr>
          <w:rFonts w:ascii="Times New Roman" w:hAnsi="Times New Roman"/>
          <w:i/>
        </w:rPr>
      </w:pPr>
      <w:r>
        <w:rPr>
          <w:rFonts w:ascii="Times New Roman" w:hAnsi="Times New Roman"/>
        </w:rPr>
        <w:t>Use of PBL and Simulation to capture Milestones data. ACGME conference, Washington, DC, February 2014</w:t>
      </w:r>
    </w:p>
    <w:p w14:paraId="4262DD7A" w14:textId="77777777" w:rsidR="00B501F8" w:rsidRPr="00642FDB" w:rsidRDefault="00B501F8" w:rsidP="00B82CA7">
      <w:pPr>
        <w:pStyle w:val="ListParagraph"/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440"/>
        <w:rPr>
          <w:rFonts w:ascii="Times New Roman" w:hAnsi="Times New Roman"/>
        </w:rPr>
      </w:pPr>
    </w:p>
    <w:p w14:paraId="65D774C0" w14:textId="77777777" w:rsidR="00B501F8" w:rsidRPr="00642FDB" w:rsidRDefault="008650C0" w:rsidP="008229B8">
      <w:pPr>
        <w:pStyle w:val="ListParagraph"/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  <w:tab w:val="left" w:pos="1620"/>
        </w:tabs>
        <w:spacing w:after="0" w:line="240" w:lineRule="auto"/>
        <w:ind w:left="360"/>
        <w:rPr>
          <w:rFonts w:ascii="Times New Roman" w:hAnsi="Times New Roman"/>
          <w:b/>
          <w:i/>
        </w:rPr>
      </w:pPr>
      <w:r w:rsidRPr="00642FDB">
        <w:rPr>
          <w:rFonts w:ascii="Times New Roman" w:hAnsi="Times New Roman"/>
          <w:b/>
          <w:i/>
        </w:rPr>
        <w:t xml:space="preserve">INVITED LECTURES - </w:t>
      </w:r>
      <w:r w:rsidR="00C32A79" w:rsidRPr="00642FDB">
        <w:rPr>
          <w:rFonts w:ascii="Times New Roman" w:hAnsi="Times New Roman"/>
          <w:b/>
          <w:i/>
        </w:rPr>
        <w:t>REGIONAL</w:t>
      </w:r>
    </w:p>
    <w:p w14:paraId="15A6C504" w14:textId="77777777" w:rsidR="00B501F8" w:rsidRPr="00642FDB" w:rsidRDefault="00B501F8" w:rsidP="00690B3D">
      <w:pPr>
        <w:pStyle w:val="ListParagraph"/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  <w:tab w:val="left" w:pos="1620"/>
        </w:tabs>
        <w:spacing w:after="0" w:line="240" w:lineRule="auto"/>
        <w:ind w:left="1440" w:hanging="450"/>
        <w:rPr>
          <w:rFonts w:ascii="Times New Roman" w:hAnsi="Times New Roman"/>
          <w:b/>
        </w:rPr>
      </w:pPr>
    </w:p>
    <w:p w14:paraId="39E0E712" w14:textId="77777777" w:rsidR="00B501F8" w:rsidRPr="00642FDB" w:rsidRDefault="00B501F8" w:rsidP="00B236D0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  <w:tab w:val="left" w:pos="1620"/>
        </w:tabs>
        <w:spacing w:after="0" w:line="240" w:lineRule="auto"/>
        <w:ind w:left="1080"/>
        <w:rPr>
          <w:rFonts w:ascii="Times New Roman" w:hAnsi="Times New Roman"/>
        </w:rPr>
      </w:pPr>
      <w:r w:rsidRPr="00642FDB">
        <w:rPr>
          <w:rFonts w:ascii="Times New Roman" w:hAnsi="Times New Roman"/>
        </w:rPr>
        <w:t>Conversation in MS, Rocky Mountain MS Center Presentation, Pueblo, CO January, 2010</w:t>
      </w:r>
    </w:p>
    <w:p w14:paraId="040D755C" w14:textId="77777777" w:rsidR="00B501F8" w:rsidRPr="00642FDB" w:rsidRDefault="00B501F8" w:rsidP="00B236D0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  <w:tab w:val="left" w:pos="1620"/>
        </w:tabs>
        <w:spacing w:after="0" w:line="240" w:lineRule="auto"/>
        <w:ind w:left="1080"/>
        <w:rPr>
          <w:rFonts w:ascii="Times New Roman" w:hAnsi="Times New Roman"/>
          <w:b/>
        </w:rPr>
      </w:pPr>
      <w:r w:rsidRPr="00642FDB">
        <w:rPr>
          <w:rFonts w:ascii="Times New Roman" w:hAnsi="Times New Roman"/>
          <w:i/>
        </w:rPr>
        <w:t>MRI in MS: from papers to practice</w:t>
      </w:r>
      <w:r w:rsidRPr="00642FDB">
        <w:rPr>
          <w:rFonts w:ascii="Times New Roman" w:hAnsi="Times New Roman"/>
        </w:rPr>
        <w:t xml:space="preserve"> presentation to Colorado Neurological Society, February, 2010</w:t>
      </w:r>
    </w:p>
    <w:p w14:paraId="135BF968" w14:textId="77777777" w:rsidR="00B501F8" w:rsidRPr="00642FDB" w:rsidRDefault="00B501F8" w:rsidP="00B236D0">
      <w:pPr>
        <w:pStyle w:val="ListParagraph"/>
        <w:numPr>
          <w:ilvl w:val="0"/>
          <w:numId w:val="10"/>
        </w:num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080"/>
        <w:rPr>
          <w:rFonts w:ascii="Times New Roman" w:hAnsi="Times New Roman"/>
        </w:rPr>
      </w:pPr>
      <w:r w:rsidRPr="00642FDB">
        <w:rPr>
          <w:rFonts w:ascii="Times New Roman" w:hAnsi="Times New Roman"/>
          <w:i/>
        </w:rPr>
        <w:t>Biomarkers in MS</w:t>
      </w:r>
      <w:r w:rsidRPr="00642FDB">
        <w:rPr>
          <w:rFonts w:ascii="Times New Roman" w:hAnsi="Times New Roman"/>
        </w:rPr>
        <w:t>.  Rocky Mountain MS Center Research Conference.  Fort Collins, CO.  April, 2011</w:t>
      </w:r>
    </w:p>
    <w:p w14:paraId="4A7BB9FC" w14:textId="77777777" w:rsidR="00B501F8" w:rsidRPr="00642FDB" w:rsidRDefault="00B501F8" w:rsidP="00B236D0">
      <w:pPr>
        <w:pStyle w:val="ListParagraph"/>
        <w:numPr>
          <w:ilvl w:val="0"/>
          <w:numId w:val="10"/>
        </w:num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350" w:hanging="630"/>
        <w:rPr>
          <w:rFonts w:ascii="Times New Roman" w:hAnsi="Times New Roman"/>
        </w:rPr>
      </w:pPr>
      <w:r w:rsidRPr="00642FDB">
        <w:rPr>
          <w:rFonts w:ascii="Times New Roman" w:hAnsi="Times New Roman"/>
        </w:rPr>
        <w:t>Rocky Mountain MS Center Research Seminar presentation, Colorado Springs, CO October, 2011</w:t>
      </w:r>
    </w:p>
    <w:p w14:paraId="079AE306" w14:textId="77777777" w:rsidR="00B501F8" w:rsidRPr="00642FDB" w:rsidRDefault="00B501F8" w:rsidP="00B236D0">
      <w:pPr>
        <w:pStyle w:val="ListParagraph"/>
        <w:numPr>
          <w:ilvl w:val="0"/>
          <w:numId w:val="10"/>
        </w:num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080"/>
        <w:rPr>
          <w:rFonts w:ascii="Times New Roman" w:hAnsi="Times New Roman"/>
        </w:rPr>
      </w:pPr>
      <w:r w:rsidRPr="00642FDB">
        <w:rPr>
          <w:rFonts w:ascii="Times New Roman" w:hAnsi="Times New Roman"/>
          <w:i/>
        </w:rPr>
        <w:t>Update on MRI in MS</w:t>
      </w:r>
      <w:r w:rsidRPr="00642FDB">
        <w:rPr>
          <w:rFonts w:ascii="Times New Roman" w:hAnsi="Times New Roman"/>
        </w:rPr>
        <w:t>.  Rocky Mountain MS Center Research Conference.  Aurora, CO.  November, 2011</w:t>
      </w:r>
    </w:p>
    <w:p w14:paraId="5C0414ED" w14:textId="77777777" w:rsidR="00B501F8" w:rsidRPr="00642FDB" w:rsidRDefault="00B501F8" w:rsidP="00B236D0">
      <w:pPr>
        <w:pStyle w:val="ListParagraph"/>
        <w:numPr>
          <w:ilvl w:val="0"/>
          <w:numId w:val="10"/>
        </w:num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080"/>
        <w:rPr>
          <w:rFonts w:ascii="Times New Roman" w:hAnsi="Times New Roman"/>
        </w:rPr>
      </w:pPr>
      <w:r w:rsidRPr="00642FDB">
        <w:rPr>
          <w:rFonts w:ascii="Times New Roman" w:hAnsi="Times New Roman"/>
          <w:i/>
        </w:rPr>
        <w:t>PML in MS</w:t>
      </w:r>
      <w:r w:rsidRPr="00642FDB">
        <w:rPr>
          <w:rFonts w:ascii="Times New Roman" w:hAnsi="Times New Roman"/>
        </w:rPr>
        <w:t xml:space="preserve"> presentation to the Colorado Neurological Society, November, 2011</w:t>
      </w:r>
    </w:p>
    <w:p w14:paraId="23A3A755" w14:textId="77777777" w:rsidR="00B501F8" w:rsidRPr="00642FDB" w:rsidRDefault="00B501F8" w:rsidP="00B236D0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080"/>
        <w:rPr>
          <w:rFonts w:ascii="Times New Roman" w:hAnsi="Times New Roman"/>
        </w:rPr>
      </w:pPr>
      <w:r w:rsidRPr="00642FDB">
        <w:rPr>
          <w:rFonts w:ascii="Times New Roman" w:hAnsi="Times New Roman"/>
        </w:rPr>
        <w:t>Presentation to Colorado Springs Neurological Associates, January 12, 2012</w:t>
      </w:r>
    </w:p>
    <w:p w14:paraId="58573C8C" w14:textId="77777777" w:rsidR="00B501F8" w:rsidRPr="00642FDB" w:rsidRDefault="00B501F8" w:rsidP="00B236D0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080"/>
        <w:rPr>
          <w:rFonts w:ascii="Times New Roman" w:hAnsi="Times New Roman"/>
        </w:rPr>
      </w:pPr>
      <w:r w:rsidRPr="00642FDB">
        <w:rPr>
          <w:rFonts w:ascii="Times New Roman" w:hAnsi="Times New Roman"/>
        </w:rPr>
        <w:t>Rocky Mountain MS Center Research Update Seminar, Denver, CO  April, 2012</w:t>
      </w:r>
    </w:p>
    <w:p w14:paraId="25BAAA71" w14:textId="77777777" w:rsidR="00B501F8" w:rsidRPr="00642FDB" w:rsidRDefault="00B501F8" w:rsidP="00B236D0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080"/>
        <w:rPr>
          <w:rFonts w:ascii="Times New Roman" w:hAnsi="Times New Roman"/>
        </w:rPr>
      </w:pPr>
      <w:r w:rsidRPr="00642FDB">
        <w:rPr>
          <w:rFonts w:ascii="Times New Roman" w:hAnsi="Times New Roman"/>
        </w:rPr>
        <w:t xml:space="preserve">Rocky Mountain MS Center </w:t>
      </w:r>
      <w:r w:rsidRPr="00642FDB">
        <w:rPr>
          <w:rFonts w:ascii="Times New Roman" w:hAnsi="Times New Roman"/>
          <w:i/>
        </w:rPr>
        <w:t>Managing MS Symptoms for Maximum Wellness</w:t>
      </w:r>
      <w:r w:rsidRPr="00642FDB">
        <w:rPr>
          <w:rFonts w:ascii="Times New Roman" w:hAnsi="Times New Roman"/>
        </w:rPr>
        <w:t xml:space="preserve"> Denver, CO,</w:t>
      </w:r>
    </w:p>
    <w:p w14:paraId="052973E4" w14:textId="77777777" w:rsidR="00B501F8" w:rsidRPr="00642FDB" w:rsidRDefault="00B501F8" w:rsidP="00B236D0">
      <w:pPr>
        <w:pStyle w:val="ListParagraph"/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rPr>
          <w:rFonts w:ascii="Times New Roman" w:hAnsi="Times New Roman"/>
        </w:rPr>
      </w:pPr>
      <w:r w:rsidRPr="00642FDB">
        <w:rPr>
          <w:rFonts w:ascii="Times New Roman" w:hAnsi="Times New Roman"/>
        </w:rPr>
        <w:t xml:space="preserve">      May, 2012</w:t>
      </w:r>
    </w:p>
    <w:p w14:paraId="224FA635" w14:textId="77777777" w:rsidR="00B501F8" w:rsidRPr="00642FDB" w:rsidRDefault="00B501F8" w:rsidP="00B236D0">
      <w:pPr>
        <w:pStyle w:val="ListParagraph"/>
        <w:numPr>
          <w:ilvl w:val="0"/>
          <w:numId w:val="31"/>
        </w:numPr>
        <w:tabs>
          <w:tab w:val="left" w:pos="360"/>
        </w:tabs>
        <w:spacing w:after="0" w:line="240" w:lineRule="auto"/>
        <w:ind w:left="1080"/>
        <w:rPr>
          <w:rFonts w:ascii="Times New Roman" w:hAnsi="Times New Roman"/>
        </w:rPr>
      </w:pPr>
      <w:r w:rsidRPr="00642FDB">
        <w:rPr>
          <w:rFonts w:ascii="Times New Roman" w:hAnsi="Times New Roman"/>
        </w:rPr>
        <w:t>Presenting faculty member,  “ Epidemiology and Pathophysiology of MS”  presentation given at Advanced Studies in Medicine (</w:t>
      </w:r>
      <w:proofErr w:type="spellStart"/>
      <w:r w:rsidRPr="00642FDB">
        <w:rPr>
          <w:rFonts w:ascii="Times New Roman" w:hAnsi="Times New Roman"/>
        </w:rPr>
        <w:t>ASiM</w:t>
      </w:r>
      <w:proofErr w:type="spellEnd"/>
      <w:r w:rsidRPr="00642FDB">
        <w:rPr>
          <w:rFonts w:ascii="Times New Roman" w:hAnsi="Times New Roman"/>
        </w:rPr>
        <w:t xml:space="preserve">)  seminar entitled </w:t>
      </w:r>
      <w:r w:rsidRPr="00642FDB">
        <w:rPr>
          <w:rFonts w:ascii="Times New Roman" w:hAnsi="Times New Roman"/>
          <w:i/>
        </w:rPr>
        <w:t xml:space="preserve">The Clinical Challenges of Multiple Sclerosis:  Managed Care and Specialty Pharmacist Perspectives, </w:t>
      </w:r>
      <w:r w:rsidRPr="00642FDB">
        <w:rPr>
          <w:rFonts w:ascii="Times New Roman" w:hAnsi="Times New Roman"/>
        </w:rPr>
        <w:t>Boulder, CO July, 2012</w:t>
      </w:r>
    </w:p>
    <w:p w14:paraId="64A7F174" w14:textId="77777777" w:rsidR="00B501F8" w:rsidRPr="00642FDB" w:rsidRDefault="00B501F8" w:rsidP="00B236D0">
      <w:pPr>
        <w:pStyle w:val="ListParagraph"/>
        <w:numPr>
          <w:ilvl w:val="0"/>
          <w:numId w:val="31"/>
        </w:numPr>
        <w:tabs>
          <w:tab w:val="left" w:pos="360"/>
        </w:tabs>
        <w:spacing w:after="0" w:line="240" w:lineRule="auto"/>
        <w:ind w:left="1080"/>
        <w:rPr>
          <w:rFonts w:ascii="Times New Roman" w:hAnsi="Times New Roman"/>
          <w:i/>
        </w:rPr>
      </w:pPr>
      <w:r w:rsidRPr="00642FDB">
        <w:rPr>
          <w:rFonts w:ascii="Times New Roman" w:hAnsi="Times New Roman"/>
          <w:i/>
        </w:rPr>
        <w:t>Risk Mitigation and Safety Considerations when Choosing Multiple Sclerosis Treatments</w:t>
      </w:r>
      <w:r w:rsidRPr="00642FDB">
        <w:rPr>
          <w:rFonts w:ascii="Times New Roman" w:hAnsi="Times New Roman"/>
        </w:rPr>
        <w:t xml:space="preserve"> presentation given to Movement Disorders and Multiple Sclerosis</w:t>
      </w:r>
      <w:r w:rsidRPr="00642FDB">
        <w:rPr>
          <w:rFonts w:ascii="Times New Roman" w:hAnsi="Times New Roman"/>
          <w:i/>
        </w:rPr>
        <w:t xml:space="preserve"> </w:t>
      </w:r>
      <w:r w:rsidRPr="00642FDB">
        <w:rPr>
          <w:rFonts w:ascii="Times New Roman" w:hAnsi="Times New Roman"/>
        </w:rPr>
        <w:t>Seminar, Denver, CO. September, 2012</w:t>
      </w:r>
    </w:p>
    <w:p w14:paraId="19E6E3CE" w14:textId="77777777" w:rsidR="00B501F8" w:rsidRPr="00642FDB" w:rsidRDefault="00B501F8" w:rsidP="00B236D0">
      <w:pPr>
        <w:pStyle w:val="ListParagraph"/>
        <w:numPr>
          <w:ilvl w:val="0"/>
          <w:numId w:val="31"/>
        </w:numPr>
        <w:tabs>
          <w:tab w:val="left" w:pos="360"/>
        </w:tabs>
        <w:spacing w:after="0" w:line="240" w:lineRule="auto"/>
        <w:ind w:left="1080"/>
        <w:rPr>
          <w:rFonts w:ascii="Times New Roman" w:hAnsi="Times New Roman"/>
          <w:i/>
        </w:rPr>
      </w:pPr>
      <w:r w:rsidRPr="00642FDB">
        <w:rPr>
          <w:rFonts w:ascii="Times New Roman" w:hAnsi="Times New Roman"/>
        </w:rPr>
        <w:t xml:space="preserve">Rocky Mountain MS Center Providers Summit, Westminster, </w:t>
      </w:r>
      <w:proofErr w:type="gramStart"/>
      <w:r w:rsidRPr="00642FDB">
        <w:rPr>
          <w:rFonts w:ascii="Times New Roman" w:hAnsi="Times New Roman"/>
        </w:rPr>
        <w:t>CO  October</w:t>
      </w:r>
      <w:proofErr w:type="gramEnd"/>
      <w:r w:rsidRPr="00642FDB">
        <w:rPr>
          <w:rFonts w:ascii="Times New Roman" w:hAnsi="Times New Roman"/>
        </w:rPr>
        <w:t>, 2012.</w:t>
      </w:r>
    </w:p>
    <w:p w14:paraId="49BE288E" w14:textId="77777777" w:rsidR="00B501F8" w:rsidRPr="003F4F9C" w:rsidRDefault="00B501F8" w:rsidP="00B236D0">
      <w:pPr>
        <w:pStyle w:val="ListParagraph"/>
        <w:numPr>
          <w:ilvl w:val="0"/>
          <w:numId w:val="31"/>
        </w:numPr>
        <w:tabs>
          <w:tab w:val="left" w:pos="360"/>
        </w:tabs>
        <w:spacing w:after="0" w:line="240" w:lineRule="auto"/>
        <w:ind w:left="1080"/>
        <w:rPr>
          <w:rFonts w:ascii="Times New Roman" w:hAnsi="Times New Roman"/>
          <w:i/>
        </w:rPr>
      </w:pPr>
      <w:r w:rsidRPr="00642FDB">
        <w:rPr>
          <w:rFonts w:ascii="Times New Roman" w:hAnsi="Times New Roman"/>
        </w:rPr>
        <w:t xml:space="preserve">Rocky Mountain MS Center </w:t>
      </w:r>
      <w:r w:rsidRPr="00642FDB">
        <w:rPr>
          <w:rFonts w:ascii="Times New Roman" w:hAnsi="Times New Roman"/>
          <w:i/>
        </w:rPr>
        <w:t xml:space="preserve">The Future of MS Diagnosis, Monitoring and Risk </w:t>
      </w:r>
      <w:proofErr w:type="gramStart"/>
      <w:r w:rsidRPr="00642FDB">
        <w:rPr>
          <w:rFonts w:ascii="Times New Roman" w:hAnsi="Times New Roman"/>
          <w:i/>
        </w:rPr>
        <w:t xml:space="preserve">Mitigation </w:t>
      </w:r>
      <w:r w:rsidRPr="00642FDB">
        <w:rPr>
          <w:rFonts w:ascii="Times New Roman" w:hAnsi="Times New Roman"/>
        </w:rPr>
        <w:t xml:space="preserve"> seminar</w:t>
      </w:r>
      <w:proofErr w:type="gramEnd"/>
      <w:r w:rsidRPr="00642FDB">
        <w:rPr>
          <w:rFonts w:ascii="Times New Roman" w:hAnsi="Times New Roman"/>
        </w:rPr>
        <w:t xml:space="preserve"> presentation:  “New Diagnostic Techniques and Resources Provide Better diagnostic Information and Can better Guide Treatment Decisions and Risk Assessment.  Westminster, Co November 3, 2012</w:t>
      </w:r>
    </w:p>
    <w:p w14:paraId="1F26BDCF" w14:textId="77777777" w:rsidR="003F4F9C" w:rsidRPr="00642FDB" w:rsidRDefault="003F4F9C" w:rsidP="00B236D0">
      <w:pPr>
        <w:pStyle w:val="ListParagraph"/>
        <w:numPr>
          <w:ilvl w:val="0"/>
          <w:numId w:val="31"/>
        </w:numPr>
        <w:tabs>
          <w:tab w:val="left" w:pos="360"/>
        </w:tabs>
        <w:spacing w:after="0" w:line="240" w:lineRule="auto"/>
        <w:ind w:left="1080"/>
        <w:rPr>
          <w:rFonts w:ascii="Times New Roman" w:hAnsi="Times New Roman"/>
          <w:i/>
        </w:rPr>
      </w:pPr>
      <w:r>
        <w:rPr>
          <w:rFonts w:ascii="Times New Roman" w:hAnsi="Times New Roman"/>
        </w:rPr>
        <w:t>Prospects of Repair in MS. Colorado Society for Clinical Neurologists. March 2014</w:t>
      </w:r>
    </w:p>
    <w:p w14:paraId="2C4C6918" w14:textId="77777777" w:rsidR="008229B8" w:rsidRPr="00642FDB" w:rsidRDefault="008229B8" w:rsidP="008229B8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/>
          <w:i/>
        </w:rPr>
      </w:pPr>
    </w:p>
    <w:p w14:paraId="0A688EB8" w14:textId="77777777" w:rsidR="008229B8" w:rsidRPr="00642FDB" w:rsidRDefault="008229B8" w:rsidP="008B2969">
      <w:pPr>
        <w:pStyle w:val="ListParagraph"/>
        <w:numPr>
          <w:ilvl w:val="0"/>
          <w:numId w:val="43"/>
        </w:numPr>
        <w:tabs>
          <w:tab w:val="left" w:pos="360"/>
        </w:tabs>
        <w:spacing w:after="0" w:line="240" w:lineRule="auto"/>
        <w:rPr>
          <w:rFonts w:ascii="Times New Roman" w:hAnsi="Times New Roman"/>
          <w:b/>
          <w:u w:val="single"/>
        </w:rPr>
      </w:pPr>
      <w:r w:rsidRPr="00642FDB">
        <w:rPr>
          <w:rFonts w:ascii="Times New Roman" w:hAnsi="Times New Roman"/>
          <w:b/>
          <w:u w:val="single"/>
        </w:rPr>
        <w:t>TEACHING RECORD:</w:t>
      </w:r>
    </w:p>
    <w:p w14:paraId="6837E9E1" w14:textId="77777777" w:rsidR="008229B8" w:rsidRPr="00642FDB" w:rsidRDefault="008229B8" w:rsidP="008229B8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/>
          <w:b/>
          <w:i/>
        </w:rPr>
      </w:pPr>
    </w:p>
    <w:p w14:paraId="4414500E" w14:textId="77777777" w:rsidR="008229B8" w:rsidRPr="00642FDB" w:rsidRDefault="008229B8" w:rsidP="008229B8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/>
          <w:b/>
          <w:i/>
        </w:rPr>
      </w:pPr>
      <w:r w:rsidRPr="00642FDB">
        <w:rPr>
          <w:rFonts w:ascii="Times New Roman" w:hAnsi="Times New Roman"/>
          <w:b/>
          <w:i/>
        </w:rPr>
        <w:t xml:space="preserve">Presentation to </w:t>
      </w:r>
      <w:r w:rsidR="00C32A79" w:rsidRPr="00642FDB">
        <w:rPr>
          <w:rFonts w:ascii="Times New Roman" w:hAnsi="Times New Roman"/>
          <w:b/>
          <w:i/>
        </w:rPr>
        <w:t>Medical Students and Residents</w:t>
      </w:r>
    </w:p>
    <w:p w14:paraId="5A4FF177" w14:textId="77777777" w:rsidR="00B501F8" w:rsidRPr="00642FDB" w:rsidRDefault="00B501F8" w:rsidP="009D2DA3">
      <w:pPr>
        <w:pStyle w:val="ListParagraph"/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  <w:tab w:val="left" w:pos="1620"/>
        </w:tabs>
        <w:spacing w:after="0" w:line="240" w:lineRule="auto"/>
        <w:ind w:left="360"/>
        <w:rPr>
          <w:rFonts w:ascii="Times New Roman" w:hAnsi="Times New Roman"/>
          <w:b/>
        </w:rPr>
      </w:pPr>
    </w:p>
    <w:p w14:paraId="47EF4DE7" w14:textId="77777777" w:rsidR="00B501F8" w:rsidRPr="00642FDB" w:rsidRDefault="00B501F8" w:rsidP="00B236D0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080"/>
        <w:rPr>
          <w:rFonts w:ascii="Times New Roman" w:hAnsi="Times New Roman"/>
        </w:rPr>
      </w:pPr>
      <w:r w:rsidRPr="00642FDB">
        <w:rPr>
          <w:rFonts w:ascii="Times New Roman" w:hAnsi="Times New Roman"/>
        </w:rPr>
        <w:t xml:space="preserve">Mitochondrial Disorders.  Adult presentation of Leigh’s disease.  Case report and review of the literature.  Grand Rounds  Loyola University Medical Center </w:t>
      </w:r>
      <w:proofErr w:type="spellStart"/>
      <w:r w:rsidRPr="00642FDB">
        <w:rPr>
          <w:rFonts w:ascii="Times New Roman" w:hAnsi="Times New Roman"/>
        </w:rPr>
        <w:t>Stritch</w:t>
      </w:r>
      <w:proofErr w:type="spellEnd"/>
      <w:r w:rsidRPr="00642FDB">
        <w:rPr>
          <w:rFonts w:ascii="Times New Roman" w:hAnsi="Times New Roman"/>
        </w:rPr>
        <w:t xml:space="preserve"> School of Medicine, Department of Neurology, Maywood, Ill  August, 2005</w:t>
      </w:r>
    </w:p>
    <w:p w14:paraId="428C716E" w14:textId="77777777" w:rsidR="00B501F8" w:rsidRPr="00642FDB" w:rsidRDefault="00B501F8" w:rsidP="00B236D0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080"/>
        <w:rPr>
          <w:rFonts w:ascii="Times New Roman" w:hAnsi="Times New Roman"/>
        </w:rPr>
      </w:pPr>
      <w:r w:rsidRPr="00642FDB">
        <w:rPr>
          <w:rFonts w:ascii="Times New Roman" w:hAnsi="Times New Roman"/>
        </w:rPr>
        <w:t xml:space="preserve">Benedict syndrome.  Case report and review of the literature.  Grand Rounds, Loyola University Medical Center </w:t>
      </w:r>
      <w:proofErr w:type="spellStart"/>
      <w:r w:rsidRPr="00642FDB">
        <w:rPr>
          <w:rFonts w:ascii="Times New Roman" w:hAnsi="Times New Roman"/>
        </w:rPr>
        <w:t>Stritch</w:t>
      </w:r>
      <w:proofErr w:type="spellEnd"/>
      <w:r w:rsidRPr="00642FDB">
        <w:rPr>
          <w:rFonts w:ascii="Times New Roman" w:hAnsi="Times New Roman"/>
        </w:rPr>
        <w:t xml:space="preserve"> School of Medicine, Department of Neurology, July, 2006</w:t>
      </w:r>
    </w:p>
    <w:p w14:paraId="20E872FD" w14:textId="77777777" w:rsidR="00B501F8" w:rsidRPr="00642FDB" w:rsidRDefault="00B501F8" w:rsidP="00B236D0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080"/>
        <w:rPr>
          <w:rFonts w:ascii="Times New Roman" w:hAnsi="Times New Roman"/>
        </w:rPr>
      </w:pPr>
      <w:proofErr w:type="spellStart"/>
      <w:r w:rsidRPr="00642FDB">
        <w:rPr>
          <w:rFonts w:ascii="Times New Roman" w:hAnsi="Times New Roman"/>
        </w:rPr>
        <w:t>Leukodystrophies</w:t>
      </w:r>
      <w:proofErr w:type="spellEnd"/>
      <w:r w:rsidRPr="00642FDB">
        <w:rPr>
          <w:rFonts w:ascii="Times New Roman" w:hAnsi="Times New Roman"/>
        </w:rPr>
        <w:t xml:space="preserve">.  Loyola University Medical Center </w:t>
      </w:r>
      <w:proofErr w:type="spellStart"/>
      <w:r w:rsidRPr="00642FDB">
        <w:rPr>
          <w:rFonts w:ascii="Times New Roman" w:hAnsi="Times New Roman"/>
        </w:rPr>
        <w:t>Stritch</w:t>
      </w:r>
      <w:proofErr w:type="spellEnd"/>
      <w:r w:rsidRPr="00642FDB">
        <w:rPr>
          <w:rFonts w:ascii="Times New Roman" w:hAnsi="Times New Roman"/>
        </w:rPr>
        <w:t xml:space="preserve"> School of Medicine, Department of Neurology, August, 2006</w:t>
      </w:r>
    </w:p>
    <w:p w14:paraId="10900837" w14:textId="77777777" w:rsidR="00B501F8" w:rsidRPr="00642FDB" w:rsidRDefault="00B501F8" w:rsidP="00B236D0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080"/>
        <w:rPr>
          <w:rFonts w:ascii="Times New Roman" w:hAnsi="Times New Roman"/>
        </w:rPr>
      </w:pPr>
      <w:proofErr w:type="spellStart"/>
      <w:r w:rsidRPr="00642FDB">
        <w:rPr>
          <w:rFonts w:ascii="Times New Roman" w:hAnsi="Times New Roman"/>
        </w:rPr>
        <w:t>Nemaline</w:t>
      </w:r>
      <w:proofErr w:type="spellEnd"/>
      <w:r w:rsidRPr="00642FDB">
        <w:rPr>
          <w:rFonts w:ascii="Times New Roman" w:hAnsi="Times New Roman"/>
        </w:rPr>
        <w:t xml:space="preserve"> Rod Myopathy.  Case report and review of the literature.  </w:t>
      </w:r>
      <w:proofErr w:type="spellStart"/>
      <w:r w:rsidRPr="00642FDB">
        <w:rPr>
          <w:rFonts w:ascii="Times New Roman" w:hAnsi="Times New Roman"/>
        </w:rPr>
        <w:t>Clinicopathological</w:t>
      </w:r>
      <w:proofErr w:type="spellEnd"/>
      <w:r w:rsidRPr="00642FDB">
        <w:rPr>
          <w:rFonts w:ascii="Times New Roman" w:hAnsi="Times New Roman"/>
        </w:rPr>
        <w:t xml:space="preserve"> Conference.  Loyola University Medical Center </w:t>
      </w:r>
      <w:proofErr w:type="spellStart"/>
      <w:r w:rsidRPr="00642FDB">
        <w:rPr>
          <w:rFonts w:ascii="Times New Roman" w:hAnsi="Times New Roman"/>
        </w:rPr>
        <w:t>Stritch</w:t>
      </w:r>
      <w:proofErr w:type="spellEnd"/>
      <w:r w:rsidRPr="00642FDB">
        <w:rPr>
          <w:rFonts w:ascii="Times New Roman" w:hAnsi="Times New Roman"/>
        </w:rPr>
        <w:t xml:space="preserve"> School of Medicine, Department of Neurology.  October, 2006</w:t>
      </w:r>
    </w:p>
    <w:p w14:paraId="0097D138" w14:textId="77777777" w:rsidR="00B501F8" w:rsidRPr="00642FDB" w:rsidRDefault="00B501F8" w:rsidP="00B236D0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080"/>
        <w:rPr>
          <w:rFonts w:ascii="Times New Roman" w:hAnsi="Times New Roman"/>
        </w:rPr>
      </w:pPr>
      <w:r w:rsidRPr="00642FDB">
        <w:rPr>
          <w:rFonts w:ascii="Times New Roman" w:hAnsi="Times New Roman"/>
        </w:rPr>
        <w:t xml:space="preserve">ADEM, AHLE and </w:t>
      </w:r>
      <w:proofErr w:type="spellStart"/>
      <w:r w:rsidRPr="00642FDB">
        <w:rPr>
          <w:rFonts w:ascii="Times New Roman" w:hAnsi="Times New Roman"/>
        </w:rPr>
        <w:t>Postinfectious</w:t>
      </w:r>
      <w:proofErr w:type="spellEnd"/>
      <w:r w:rsidRPr="00642FDB">
        <w:rPr>
          <w:rFonts w:ascii="Times New Roman" w:hAnsi="Times New Roman"/>
        </w:rPr>
        <w:t xml:space="preserve"> Encephalomyelitis.  Loyola University Medical Center </w:t>
      </w:r>
      <w:proofErr w:type="spellStart"/>
      <w:r w:rsidRPr="00642FDB">
        <w:rPr>
          <w:rFonts w:ascii="Times New Roman" w:hAnsi="Times New Roman"/>
        </w:rPr>
        <w:t>Stritch</w:t>
      </w:r>
      <w:proofErr w:type="spellEnd"/>
      <w:r w:rsidRPr="00642FDB">
        <w:rPr>
          <w:rFonts w:ascii="Times New Roman" w:hAnsi="Times New Roman"/>
        </w:rPr>
        <w:t xml:space="preserve"> School </w:t>
      </w:r>
      <w:r w:rsidR="00B236D0" w:rsidRPr="00642FDB">
        <w:rPr>
          <w:rFonts w:ascii="Times New Roman" w:hAnsi="Times New Roman"/>
        </w:rPr>
        <w:t>o</w:t>
      </w:r>
      <w:r w:rsidRPr="00642FDB">
        <w:rPr>
          <w:rFonts w:ascii="Times New Roman" w:hAnsi="Times New Roman"/>
        </w:rPr>
        <w:t>f Medicine, Department of Neurology.  January, 2007</w:t>
      </w:r>
    </w:p>
    <w:p w14:paraId="5B41FD66" w14:textId="77777777" w:rsidR="00B501F8" w:rsidRPr="00642FDB" w:rsidRDefault="00B236D0" w:rsidP="00B236D0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080"/>
        <w:rPr>
          <w:rFonts w:ascii="Times New Roman" w:hAnsi="Times New Roman"/>
        </w:rPr>
      </w:pPr>
      <w:r w:rsidRPr="00642FDB">
        <w:rPr>
          <w:rFonts w:ascii="Times New Roman" w:hAnsi="Times New Roman"/>
        </w:rPr>
        <w:t>I</w:t>
      </w:r>
      <w:r w:rsidR="00B501F8" w:rsidRPr="00642FDB">
        <w:rPr>
          <w:rFonts w:ascii="Times New Roman" w:hAnsi="Times New Roman"/>
        </w:rPr>
        <w:t xml:space="preserve">nfectious Disorders of the CNS.  Selective CNS Complications.  Grand Rounds, Loyola University Medical Center </w:t>
      </w:r>
      <w:proofErr w:type="spellStart"/>
      <w:r w:rsidR="00B501F8" w:rsidRPr="00642FDB">
        <w:rPr>
          <w:rFonts w:ascii="Times New Roman" w:hAnsi="Times New Roman"/>
        </w:rPr>
        <w:t>Stritch</w:t>
      </w:r>
      <w:proofErr w:type="spellEnd"/>
      <w:r w:rsidR="00B501F8" w:rsidRPr="00642FDB">
        <w:rPr>
          <w:rFonts w:ascii="Times New Roman" w:hAnsi="Times New Roman"/>
        </w:rPr>
        <w:t xml:space="preserve"> School of Medicine, Department of Neurology.  June, 2007</w:t>
      </w:r>
    </w:p>
    <w:p w14:paraId="0DA32AC5" w14:textId="77777777" w:rsidR="00B501F8" w:rsidRPr="00642FDB" w:rsidRDefault="00B501F8" w:rsidP="00B236D0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080"/>
        <w:rPr>
          <w:rFonts w:ascii="Times New Roman" w:hAnsi="Times New Roman"/>
        </w:rPr>
      </w:pPr>
      <w:r w:rsidRPr="00642FDB">
        <w:rPr>
          <w:rFonts w:ascii="Times New Roman" w:hAnsi="Times New Roman"/>
        </w:rPr>
        <w:lastRenderedPageBreak/>
        <w:t xml:space="preserve">Radiation Induced Frontal Lobe Atypical Meningioma.  </w:t>
      </w:r>
      <w:proofErr w:type="spellStart"/>
      <w:r w:rsidRPr="00642FDB">
        <w:rPr>
          <w:rFonts w:ascii="Times New Roman" w:hAnsi="Times New Roman"/>
        </w:rPr>
        <w:t>Clinico</w:t>
      </w:r>
      <w:proofErr w:type="spellEnd"/>
      <w:r w:rsidRPr="00642FDB">
        <w:rPr>
          <w:rFonts w:ascii="Times New Roman" w:hAnsi="Times New Roman"/>
        </w:rPr>
        <w:t xml:space="preserve">-Pathological Conference, Loyola University Medical Center </w:t>
      </w:r>
      <w:proofErr w:type="spellStart"/>
      <w:r w:rsidRPr="00642FDB">
        <w:rPr>
          <w:rFonts w:ascii="Times New Roman" w:hAnsi="Times New Roman"/>
        </w:rPr>
        <w:t>Stritch</w:t>
      </w:r>
      <w:proofErr w:type="spellEnd"/>
      <w:r w:rsidRPr="00642FDB">
        <w:rPr>
          <w:rFonts w:ascii="Times New Roman" w:hAnsi="Times New Roman"/>
        </w:rPr>
        <w:t xml:space="preserve"> School of Medicine, Department of Neurology.  July, 2007</w:t>
      </w:r>
    </w:p>
    <w:p w14:paraId="47AC780B" w14:textId="77777777" w:rsidR="00B501F8" w:rsidRPr="00642FDB" w:rsidRDefault="00B501F8" w:rsidP="00B236D0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080"/>
        <w:rPr>
          <w:rFonts w:ascii="Times New Roman" w:hAnsi="Times New Roman"/>
        </w:rPr>
      </w:pPr>
      <w:r w:rsidRPr="00642FDB">
        <w:rPr>
          <w:rFonts w:ascii="Times New Roman" w:hAnsi="Times New Roman"/>
        </w:rPr>
        <w:t xml:space="preserve">Infectious CNS Vasculitis.  Grand Rounds, Loyola University Medical Center </w:t>
      </w:r>
      <w:proofErr w:type="spellStart"/>
      <w:r w:rsidRPr="00642FDB">
        <w:rPr>
          <w:rFonts w:ascii="Times New Roman" w:hAnsi="Times New Roman"/>
        </w:rPr>
        <w:t>Stritch</w:t>
      </w:r>
      <w:proofErr w:type="spellEnd"/>
      <w:r w:rsidRPr="00642FDB">
        <w:rPr>
          <w:rFonts w:ascii="Times New Roman" w:hAnsi="Times New Roman"/>
        </w:rPr>
        <w:t xml:space="preserve"> School of Medicine, Department of Neurology.  November, 2007</w:t>
      </w:r>
    </w:p>
    <w:p w14:paraId="3E862BD7" w14:textId="77777777" w:rsidR="00B501F8" w:rsidRPr="00642FDB" w:rsidRDefault="00B501F8" w:rsidP="00B236D0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080"/>
        <w:rPr>
          <w:rFonts w:ascii="Times New Roman" w:hAnsi="Times New Roman"/>
        </w:rPr>
      </w:pPr>
      <w:r w:rsidRPr="00642FDB">
        <w:rPr>
          <w:rFonts w:ascii="Times New Roman" w:hAnsi="Times New Roman"/>
        </w:rPr>
        <w:t xml:space="preserve">Viral Hemorrhagic Fevers and Other CNS Infections in the International Traveler.  Grand Rounds, Loyola University Medical Center </w:t>
      </w:r>
      <w:proofErr w:type="spellStart"/>
      <w:r w:rsidRPr="00642FDB">
        <w:rPr>
          <w:rFonts w:ascii="Times New Roman" w:hAnsi="Times New Roman"/>
        </w:rPr>
        <w:t>Stritch</w:t>
      </w:r>
      <w:proofErr w:type="spellEnd"/>
      <w:r w:rsidRPr="00642FDB">
        <w:rPr>
          <w:rFonts w:ascii="Times New Roman" w:hAnsi="Times New Roman"/>
        </w:rPr>
        <w:t xml:space="preserve"> School of Medicine, Department of Neurology.  November, 2007</w:t>
      </w:r>
    </w:p>
    <w:p w14:paraId="3C4CBBE2" w14:textId="77777777" w:rsidR="00B501F8" w:rsidRPr="00642FDB" w:rsidRDefault="00B501F8" w:rsidP="00B236D0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080"/>
        <w:rPr>
          <w:rFonts w:ascii="Times New Roman" w:hAnsi="Times New Roman"/>
        </w:rPr>
      </w:pPr>
      <w:r w:rsidRPr="00642FDB">
        <w:rPr>
          <w:rFonts w:ascii="Times New Roman" w:hAnsi="Times New Roman"/>
        </w:rPr>
        <w:t xml:space="preserve">Clinical Neurology.  Board Review, Loyola University Medical Center </w:t>
      </w:r>
      <w:proofErr w:type="spellStart"/>
      <w:r w:rsidRPr="00642FDB">
        <w:rPr>
          <w:rFonts w:ascii="Times New Roman" w:hAnsi="Times New Roman"/>
        </w:rPr>
        <w:t>Stritch</w:t>
      </w:r>
      <w:proofErr w:type="spellEnd"/>
      <w:r w:rsidRPr="00642FDB">
        <w:rPr>
          <w:rFonts w:ascii="Times New Roman" w:hAnsi="Times New Roman"/>
        </w:rPr>
        <w:t xml:space="preserve"> School of Medicine, Internal Medicine Department.  March, 2008</w:t>
      </w:r>
    </w:p>
    <w:p w14:paraId="66D0B2B4" w14:textId="77777777" w:rsidR="00B501F8" w:rsidRPr="00642FDB" w:rsidRDefault="00B501F8" w:rsidP="00B236D0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080"/>
        <w:rPr>
          <w:rFonts w:ascii="Times New Roman" w:hAnsi="Times New Roman"/>
        </w:rPr>
      </w:pPr>
      <w:r w:rsidRPr="00642FDB">
        <w:rPr>
          <w:rFonts w:ascii="Times New Roman" w:hAnsi="Times New Roman"/>
        </w:rPr>
        <w:t xml:space="preserve">ADEM Complicating Yellow Fever vaccination.  Loyola University Medical Center </w:t>
      </w:r>
      <w:proofErr w:type="spellStart"/>
      <w:r w:rsidRPr="00642FDB">
        <w:rPr>
          <w:rFonts w:ascii="Times New Roman" w:hAnsi="Times New Roman"/>
        </w:rPr>
        <w:t>Stritch</w:t>
      </w:r>
      <w:proofErr w:type="spellEnd"/>
      <w:r w:rsidRPr="00642FDB">
        <w:rPr>
          <w:rFonts w:ascii="Times New Roman" w:hAnsi="Times New Roman"/>
        </w:rPr>
        <w:t xml:space="preserve"> School of Medicine, Department of Neurology.  May, 2008</w:t>
      </w:r>
    </w:p>
    <w:p w14:paraId="6F6488EA" w14:textId="77777777" w:rsidR="00B501F8" w:rsidRPr="00642FDB" w:rsidRDefault="00B501F8" w:rsidP="00B236D0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080"/>
        <w:rPr>
          <w:rFonts w:ascii="Times New Roman" w:hAnsi="Times New Roman"/>
        </w:rPr>
      </w:pPr>
      <w:r w:rsidRPr="00642FDB">
        <w:rPr>
          <w:rFonts w:ascii="Times New Roman" w:hAnsi="Times New Roman"/>
        </w:rPr>
        <w:t>Role of B Cells in MS.  Department of Neurology, University of Colorado.  October, 2008</w:t>
      </w:r>
    </w:p>
    <w:p w14:paraId="7EE57DED" w14:textId="77777777" w:rsidR="00B501F8" w:rsidRPr="00642FDB" w:rsidRDefault="00B501F8" w:rsidP="00B236D0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080"/>
        <w:rPr>
          <w:rFonts w:ascii="Times New Roman" w:hAnsi="Times New Roman"/>
        </w:rPr>
      </w:pPr>
      <w:r w:rsidRPr="00642FDB">
        <w:rPr>
          <w:rFonts w:ascii="Times New Roman" w:hAnsi="Times New Roman"/>
        </w:rPr>
        <w:t>Emerging MRI Techniques in MS.  Beyond White Matter Lesions.  Latest Advances in the Treatment of MS.  Inverness Hotel, Englewood, CO.  November, 2009</w:t>
      </w:r>
    </w:p>
    <w:p w14:paraId="451CF64B" w14:textId="77777777" w:rsidR="00B501F8" w:rsidRPr="00642FDB" w:rsidRDefault="00B501F8" w:rsidP="00B236D0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080"/>
        <w:rPr>
          <w:rFonts w:ascii="Times New Roman" w:hAnsi="Times New Roman"/>
        </w:rPr>
      </w:pPr>
      <w:r w:rsidRPr="00642FDB">
        <w:rPr>
          <w:rFonts w:ascii="Times New Roman" w:hAnsi="Times New Roman"/>
        </w:rPr>
        <w:t xml:space="preserve">Spinal Cord Disorders—From </w:t>
      </w:r>
      <w:proofErr w:type="spellStart"/>
      <w:r w:rsidRPr="00642FDB">
        <w:rPr>
          <w:rFonts w:ascii="Times New Roman" w:hAnsi="Times New Roman"/>
        </w:rPr>
        <w:t>Neuroanatomy</w:t>
      </w:r>
      <w:proofErr w:type="spellEnd"/>
      <w:r w:rsidRPr="00642FDB">
        <w:rPr>
          <w:rFonts w:ascii="Times New Roman" w:hAnsi="Times New Roman"/>
        </w:rPr>
        <w:t xml:space="preserve"> to Clinical Cases.  Department of Neurology, University of Colorado.  August, 2010</w:t>
      </w:r>
    </w:p>
    <w:p w14:paraId="03216534" w14:textId="77777777" w:rsidR="00B501F8" w:rsidRPr="00642FDB" w:rsidRDefault="00B501F8" w:rsidP="00B236D0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080"/>
        <w:rPr>
          <w:rFonts w:ascii="Times New Roman" w:hAnsi="Times New Roman"/>
        </w:rPr>
      </w:pPr>
      <w:r w:rsidRPr="00642FDB">
        <w:rPr>
          <w:rFonts w:ascii="Times New Roman" w:hAnsi="Times New Roman"/>
        </w:rPr>
        <w:t>Clinical Case Conference.  Neuroimmunology.  Department of Neurology, University of Colorado.  October, 2010</w:t>
      </w:r>
    </w:p>
    <w:p w14:paraId="33343A15" w14:textId="77777777" w:rsidR="00B501F8" w:rsidRPr="00642FDB" w:rsidRDefault="00B501F8" w:rsidP="00B236D0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080"/>
        <w:rPr>
          <w:rFonts w:ascii="Times New Roman" w:hAnsi="Times New Roman"/>
        </w:rPr>
      </w:pPr>
      <w:r w:rsidRPr="00642FDB">
        <w:rPr>
          <w:rFonts w:ascii="Times New Roman" w:hAnsi="Times New Roman"/>
        </w:rPr>
        <w:t>Multiple Sclerosis as a Model for the Neurophysiological Disorder.  Molecules to Medicine, Department of Physiology, University of Colorado.  November, 2010</w:t>
      </w:r>
    </w:p>
    <w:p w14:paraId="75A50853" w14:textId="77777777" w:rsidR="00B501F8" w:rsidRPr="00642FDB" w:rsidRDefault="00B501F8" w:rsidP="00B236D0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080"/>
        <w:rPr>
          <w:rFonts w:ascii="Times New Roman" w:hAnsi="Times New Roman"/>
        </w:rPr>
      </w:pPr>
      <w:r w:rsidRPr="00642FDB">
        <w:rPr>
          <w:rFonts w:ascii="Times New Roman" w:hAnsi="Times New Roman"/>
        </w:rPr>
        <w:t>Biomarkers in Multiple Sclerosis.  Department of Neurology, University of Colorado.  December, 2010</w:t>
      </w:r>
    </w:p>
    <w:p w14:paraId="573D610C" w14:textId="77777777" w:rsidR="00B501F8" w:rsidRPr="00642FDB" w:rsidRDefault="008B2969" w:rsidP="00B236D0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080"/>
        <w:rPr>
          <w:rFonts w:ascii="Times New Roman" w:hAnsi="Times New Roman"/>
        </w:rPr>
      </w:pPr>
      <w:r w:rsidRPr="00642FDB">
        <w:rPr>
          <w:rFonts w:ascii="Times New Roman" w:hAnsi="Times New Roman"/>
        </w:rPr>
        <w:t>Br</w:t>
      </w:r>
      <w:r w:rsidR="00B501F8" w:rsidRPr="00642FDB">
        <w:rPr>
          <w:rFonts w:ascii="Times New Roman" w:hAnsi="Times New Roman"/>
        </w:rPr>
        <w:t>a</w:t>
      </w:r>
      <w:r w:rsidRPr="00642FDB">
        <w:rPr>
          <w:rFonts w:ascii="Times New Roman" w:hAnsi="Times New Roman"/>
        </w:rPr>
        <w:t>i</w:t>
      </w:r>
      <w:r w:rsidR="00B501F8" w:rsidRPr="00642FDB">
        <w:rPr>
          <w:rFonts w:ascii="Times New Roman" w:hAnsi="Times New Roman"/>
        </w:rPr>
        <w:t>nstem Syndromes.  Localization in Clinical Neurology review.  Department of Neurology, University of Colorado.  January, 2011</w:t>
      </w:r>
    </w:p>
    <w:p w14:paraId="68C0DDCD" w14:textId="77777777" w:rsidR="00B501F8" w:rsidRPr="00642FDB" w:rsidRDefault="00B501F8" w:rsidP="00B236D0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080"/>
        <w:rPr>
          <w:rFonts w:ascii="Times New Roman" w:hAnsi="Times New Roman"/>
        </w:rPr>
      </w:pPr>
      <w:r w:rsidRPr="00642FDB">
        <w:rPr>
          <w:rFonts w:ascii="Times New Roman" w:hAnsi="Times New Roman"/>
        </w:rPr>
        <w:t xml:space="preserve">Grand Rounds presentation, Department of Neurology, University of </w:t>
      </w:r>
      <w:proofErr w:type="gramStart"/>
      <w:r w:rsidRPr="00642FDB">
        <w:rPr>
          <w:rFonts w:ascii="Times New Roman" w:hAnsi="Times New Roman"/>
        </w:rPr>
        <w:t>Colorado  “</w:t>
      </w:r>
      <w:proofErr w:type="gramEnd"/>
      <w:r w:rsidRPr="00642FDB">
        <w:rPr>
          <w:rFonts w:ascii="Times New Roman" w:hAnsi="Times New Roman"/>
        </w:rPr>
        <w:t>Paradoxes in MS:  A Review From a Clinical Perspective”  March 9, 2011.</w:t>
      </w:r>
    </w:p>
    <w:p w14:paraId="4A09F683" w14:textId="77777777" w:rsidR="00B501F8" w:rsidRPr="00642FDB" w:rsidRDefault="00B501F8" w:rsidP="00B236D0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080"/>
        <w:rPr>
          <w:rFonts w:ascii="Times New Roman" w:hAnsi="Times New Roman"/>
        </w:rPr>
      </w:pPr>
      <w:r w:rsidRPr="00642FDB">
        <w:rPr>
          <w:rFonts w:ascii="Times New Roman" w:hAnsi="Times New Roman"/>
        </w:rPr>
        <w:t>Updates on the American Academy of Neurology meeting.  MS Therapies.  Department of Neurology, University of Colorado.  April, 2011</w:t>
      </w:r>
    </w:p>
    <w:p w14:paraId="7B42CEC9" w14:textId="77777777" w:rsidR="00B501F8" w:rsidRPr="00642FDB" w:rsidRDefault="00B501F8" w:rsidP="00B236D0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080"/>
        <w:rPr>
          <w:rFonts w:ascii="Times New Roman" w:hAnsi="Times New Roman"/>
        </w:rPr>
      </w:pPr>
      <w:r w:rsidRPr="00642FDB">
        <w:rPr>
          <w:rFonts w:ascii="Times New Roman" w:hAnsi="Times New Roman"/>
        </w:rPr>
        <w:t>MRI in MS.  Case Presentation and Review of Emerging MRI Techniques.  Department of Neurology, University of Colorado.  October, 2011</w:t>
      </w:r>
    </w:p>
    <w:p w14:paraId="4D03F4FF" w14:textId="77777777" w:rsidR="00B501F8" w:rsidRPr="00642FDB" w:rsidRDefault="00B501F8" w:rsidP="00B236D0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080"/>
        <w:rPr>
          <w:rFonts w:ascii="Times New Roman" w:hAnsi="Times New Roman"/>
        </w:rPr>
      </w:pPr>
      <w:r w:rsidRPr="00642FDB">
        <w:rPr>
          <w:rFonts w:ascii="Times New Roman" w:hAnsi="Times New Roman"/>
        </w:rPr>
        <w:t>MS as a Model of Demyelination.  Molecules to Medicine, Department of Physiology, University of Colorado.  November, 2011</w:t>
      </w:r>
    </w:p>
    <w:p w14:paraId="2BDABDC5" w14:textId="77777777" w:rsidR="00B501F8" w:rsidRPr="00642FDB" w:rsidRDefault="00B501F8" w:rsidP="00B236D0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080"/>
        <w:rPr>
          <w:rFonts w:ascii="Times New Roman" w:hAnsi="Times New Roman"/>
        </w:rPr>
      </w:pPr>
      <w:r w:rsidRPr="00642FDB">
        <w:rPr>
          <w:rFonts w:ascii="Times New Roman" w:hAnsi="Times New Roman"/>
        </w:rPr>
        <w:t>RITE Exam Review.  MS and CNS Demyelinating Disorders.  Department of Neurology, University of Colorado</w:t>
      </w:r>
    </w:p>
    <w:p w14:paraId="01AEEDF6" w14:textId="77777777" w:rsidR="00B501F8" w:rsidRPr="00642FDB" w:rsidRDefault="00B501F8" w:rsidP="00B236D0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080"/>
        <w:rPr>
          <w:rFonts w:ascii="Times New Roman" w:hAnsi="Times New Roman"/>
        </w:rPr>
      </w:pPr>
      <w:r w:rsidRPr="00642FDB">
        <w:rPr>
          <w:rFonts w:ascii="Times New Roman" w:hAnsi="Times New Roman"/>
        </w:rPr>
        <w:t>MS 101.  Clinical Research Group, University of Colorado.  February, 2012</w:t>
      </w:r>
    </w:p>
    <w:p w14:paraId="2EEB9D1B" w14:textId="77777777" w:rsidR="00B501F8" w:rsidRPr="00642FDB" w:rsidRDefault="00B501F8" w:rsidP="00B236D0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080"/>
        <w:rPr>
          <w:rFonts w:ascii="Times New Roman" w:hAnsi="Times New Roman"/>
        </w:rPr>
      </w:pPr>
      <w:r w:rsidRPr="00642FDB">
        <w:rPr>
          <w:rFonts w:ascii="Times New Roman" w:hAnsi="Times New Roman"/>
        </w:rPr>
        <w:t>Paradoxes in MS.  Neuropsychology Group, Department of Neurosurgery, University of Colorado.  February, 2012</w:t>
      </w:r>
    </w:p>
    <w:p w14:paraId="1FF6EB21" w14:textId="77777777" w:rsidR="00B501F8" w:rsidRPr="00642FDB" w:rsidRDefault="00B501F8" w:rsidP="00B236D0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080"/>
        <w:rPr>
          <w:rFonts w:ascii="Times New Roman" w:hAnsi="Times New Roman"/>
        </w:rPr>
      </w:pPr>
      <w:r w:rsidRPr="00642FDB">
        <w:rPr>
          <w:rFonts w:ascii="Times New Roman" w:hAnsi="Times New Roman"/>
        </w:rPr>
        <w:t>SABES Spanish Speaking teaching session, CAPE, University of Colorado School of Medicine</w:t>
      </w:r>
    </w:p>
    <w:p w14:paraId="5EA7250E" w14:textId="77777777" w:rsidR="00B501F8" w:rsidRPr="00642FDB" w:rsidRDefault="00B501F8" w:rsidP="00B236D0">
      <w:pPr>
        <w:pStyle w:val="ListParagraph"/>
        <w:tabs>
          <w:tab w:val="left" w:pos="360"/>
          <w:tab w:val="left" w:pos="108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080"/>
        <w:rPr>
          <w:rFonts w:ascii="Times New Roman" w:hAnsi="Times New Roman"/>
        </w:rPr>
      </w:pPr>
      <w:r w:rsidRPr="00642FDB">
        <w:rPr>
          <w:rFonts w:ascii="Times New Roman" w:hAnsi="Times New Roman"/>
        </w:rPr>
        <w:t>January 20, 2012</w:t>
      </w:r>
    </w:p>
    <w:p w14:paraId="4D4582A5" w14:textId="77777777" w:rsidR="00B501F8" w:rsidRPr="00642FDB" w:rsidRDefault="00B501F8" w:rsidP="00B236D0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080"/>
        <w:rPr>
          <w:rFonts w:ascii="Times New Roman" w:hAnsi="Times New Roman"/>
        </w:rPr>
      </w:pPr>
      <w:proofErr w:type="spellStart"/>
      <w:r w:rsidRPr="00642FDB">
        <w:rPr>
          <w:rFonts w:ascii="Times New Roman" w:hAnsi="Times New Roman"/>
        </w:rPr>
        <w:t>Neuroinflammation</w:t>
      </w:r>
      <w:proofErr w:type="spellEnd"/>
      <w:r w:rsidRPr="00642FDB">
        <w:rPr>
          <w:rFonts w:ascii="Times New Roman" w:hAnsi="Times New Roman"/>
        </w:rPr>
        <w:t xml:space="preserve"> block lecture, “Emergency Neurology, July 11, 2012</w:t>
      </w:r>
    </w:p>
    <w:p w14:paraId="7EB1D7BE" w14:textId="77777777" w:rsidR="00B501F8" w:rsidRPr="00642FDB" w:rsidRDefault="00B501F8" w:rsidP="00B236D0">
      <w:pPr>
        <w:pStyle w:val="ListParagraph"/>
        <w:numPr>
          <w:ilvl w:val="0"/>
          <w:numId w:val="32"/>
        </w:numPr>
        <w:tabs>
          <w:tab w:val="left" w:pos="360"/>
          <w:tab w:val="left" w:pos="108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080"/>
        <w:rPr>
          <w:rFonts w:ascii="Times New Roman" w:hAnsi="Times New Roman"/>
          <w:i/>
        </w:rPr>
      </w:pPr>
      <w:r w:rsidRPr="00642FDB">
        <w:rPr>
          <w:rFonts w:ascii="Times New Roman" w:hAnsi="Times New Roman"/>
        </w:rPr>
        <w:t>Teaching Fellow, 2</w:t>
      </w:r>
      <w:r w:rsidRPr="00642FDB">
        <w:rPr>
          <w:rFonts w:ascii="Times New Roman" w:hAnsi="Times New Roman"/>
          <w:vertAlign w:val="superscript"/>
        </w:rPr>
        <w:t>nd</w:t>
      </w:r>
      <w:r w:rsidRPr="00642FDB">
        <w:rPr>
          <w:rFonts w:ascii="Times New Roman" w:hAnsi="Times New Roman"/>
        </w:rPr>
        <w:t xml:space="preserve"> year neural science course, “Mind, Brain and Behavior”, University of Rochester Medical Center, Rochester, NY, September, 2012   </w:t>
      </w:r>
    </w:p>
    <w:p w14:paraId="07AE9222" w14:textId="77777777" w:rsidR="00B501F8" w:rsidRPr="00642FDB" w:rsidRDefault="00B501F8" w:rsidP="00B236D0">
      <w:pPr>
        <w:pStyle w:val="ListParagraph"/>
        <w:numPr>
          <w:ilvl w:val="0"/>
          <w:numId w:val="32"/>
        </w:numPr>
        <w:tabs>
          <w:tab w:val="left" w:pos="360"/>
          <w:tab w:val="left" w:pos="108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080"/>
        <w:rPr>
          <w:rFonts w:ascii="Times New Roman" w:hAnsi="Times New Roman"/>
        </w:rPr>
      </w:pPr>
      <w:r w:rsidRPr="00642FDB">
        <w:rPr>
          <w:rFonts w:ascii="Times New Roman" w:hAnsi="Times New Roman"/>
        </w:rPr>
        <w:t xml:space="preserve">Molecules to Medicine lecture, </w:t>
      </w:r>
      <w:r w:rsidRPr="00642FDB">
        <w:rPr>
          <w:rFonts w:ascii="Times New Roman" w:hAnsi="Times New Roman"/>
          <w:i/>
        </w:rPr>
        <w:t>Multiple Sclerosis Vignettes</w:t>
      </w:r>
      <w:r w:rsidRPr="00642FDB">
        <w:rPr>
          <w:rFonts w:ascii="Times New Roman" w:hAnsi="Times New Roman"/>
        </w:rPr>
        <w:t>, University of Colorado School of Medicine November 19, 2012</w:t>
      </w:r>
    </w:p>
    <w:p w14:paraId="4F28CA70" w14:textId="77777777" w:rsidR="00B501F8" w:rsidRPr="00642FDB" w:rsidRDefault="00B501F8" w:rsidP="00B236D0">
      <w:pPr>
        <w:pStyle w:val="ListParagraph"/>
        <w:numPr>
          <w:ilvl w:val="0"/>
          <w:numId w:val="32"/>
        </w:numPr>
        <w:tabs>
          <w:tab w:val="left" w:pos="360"/>
          <w:tab w:val="left" w:pos="108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080"/>
        <w:rPr>
          <w:rFonts w:ascii="Times New Roman" w:hAnsi="Times New Roman"/>
        </w:rPr>
      </w:pPr>
      <w:r w:rsidRPr="00642FDB">
        <w:rPr>
          <w:rFonts w:ascii="Times New Roman" w:hAnsi="Times New Roman"/>
        </w:rPr>
        <w:t>Grand Rounds University of Colorado Department of Neurology, “Neuroimmunology:  Challenging Dilemmas of Common Clinical Presentations”.    January 23, 2013</w:t>
      </w:r>
    </w:p>
    <w:p w14:paraId="6AEB0B58" w14:textId="77777777" w:rsidR="00B501F8" w:rsidRPr="00642FDB" w:rsidRDefault="00B501F8" w:rsidP="00B236D0">
      <w:pPr>
        <w:pStyle w:val="ListParagraph"/>
        <w:numPr>
          <w:ilvl w:val="0"/>
          <w:numId w:val="32"/>
        </w:numPr>
        <w:tabs>
          <w:tab w:val="left" w:pos="360"/>
          <w:tab w:val="left" w:pos="108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080"/>
        <w:rPr>
          <w:rFonts w:ascii="Times New Roman" w:hAnsi="Times New Roman"/>
        </w:rPr>
      </w:pPr>
      <w:r w:rsidRPr="00642FDB">
        <w:rPr>
          <w:rFonts w:ascii="Times New Roman" w:hAnsi="Times New Roman"/>
        </w:rPr>
        <w:t>RITE exam review sessions (monthly). Department of Neurology, Residency Program. July 2013 to present</w:t>
      </w:r>
    </w:p>
    <w:p w14:paraId="561F14F2" w14:textId="77777777" w:rsidR="00B501F8" w:rsidRDefault="00B501F8" w:rsidP="00B236D0">
      <w:pPr>
        <w:pStyle w:val="ListParagraph"/>
        <w:numPr>
          <w:ilvl w:val="0"/>
          <w:numId w:val="32"/>
        </w:numPr>
        <w:tabs>
          <w:tab w:val="left" w:pos="360"/>
          <w:tab w:val="left" w:pos="108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080"/>
        <w:rPr>
          <w:rFonts w:ascii="Times New Roman" w:hAnsi="Times New Roman"/>
        </w:rPr>
      </w:pPr>
      <w:r w:rsidRPr="00642FDB">
        <w:rPr>
          <w:rFonts w:ascii="Times New Roman" w:hAnsi="Times New Roman"/>
        </w:rPr>
        <w:t>Neuroradiology Conferences (monthly). Department of Neurology, Residency Program. July 2013 to present</w:t>
      </w:r>
    </w:p>
    <w:p w14:paraId="01736A00" w14:textId="77777777" w:rsidR="003F4F9C" w:rsidRPr="00642FDB" w:rsidRDefault="003F4F9C" w:rsidP="003F4F9C">
      <w:pPr>
        <w:pStyle w:val="ListParagraph"/>
        <w:numPr>
          <w:ilvl w:val="0"/>
          <w:numId w:val="32"/>
        </w:numPr>
        <w:tabs>
          <w:tab w:val="left" w:pos="360"/>
          <w:tab w:val="left" w:pos="108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080"/>
        <w:rPr>
          <w:rFonts w:ascii="Times New Roman" w:hAnsi="Times New Roman"/>
        </w:rPr>
      </w:pPr>
      <w:r w:rsidRPr="00642FDB">
        <w:rPr>
          <w:rFonts w:ascii="Times New Roman" w:hAnsi="Times New Roman"/>
        </w:rPr>
        <w:lastRenderedPageBreak/>
        <w:t>Grand Rounds University of Colo</w:t>
      </w:r>
      <w:r>
        <w:rPr>
          <w:rFonts w:ascii="Times New Roman" w:hAnsi="Times New Roman"/>
        </w:rPr>
        <w:t>rado Department of Neurology, “Updates in MS: Five new things”.    January,</w:t>
      </w:r>
      <w:r w:rsidRPr="00642FDB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4</w:t>
      </w:r>
    </w:p>
    <w:p w14:paraId="43B62C8F" w14:textId="77777777" w:rsidR="003F4F9C" w:rsidRPr="003F4F9C" w:rsidRDefault="003F4F9C" w:rsidP="003F4F9C">
      <w:pPr>
        <w:pStyle w:val="ListParagraph"/>
        <w:numPr>
          <w:ilvl w:val="0"/>
          <w:numId w:val="32"/>
        </w:numPr>
        <w:tabs>
          <w:tab w:val="left" w:pos="360"/>
          <w:tab w:val="left" w:pos="108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080"/>
        <w:rPr>
          <w:rFonts w:ascii="Times New Roman" w:hAnsi="Times New Roman"/>
        </w:rPr>
      </w:pPr>
      <w:r w:rsidRPr="00642FDB">
        <w:rPr>
          <w:rFonts w:ascii="Times New Roman" w:hAnsi="Times New Roman"/>
        </w:rPr>
        <w:t>Grand Rounds University of Colorado Department of Neurology, “</w:t>
      </w:r>
      <w:r>
        <w:rPr>
          <w:rFonts w:ascii="Times New Roman" w:hAnsi="Times New Roman"/>
        </w:rPr>
        <w:t>Prospects on Repairs in MS”.    March, 2014</w:t>
      </w:r>
    </w:p>
    <w:p w14:paraId="47501B11" w14:textId="77777777" w:rsidR="00E6748D" w:rsidRPr="00642FDB" w:rsidRDefault="00E6748D" w:rsidP="00331B2C">
      <w:pPr>
        <w:pStyle w:val="ListParagraph"/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440" w:hanging="180"/>
        <w:rPr>
          <w:rFonts w:ascii="Times New Roman" w:hAnsi="Times New Roman"/>
          <w:b/>
        </w:rPr>
      </w:pPr>
    </w:p>
    <w:p w14:paraId="672B39A9" w14:textId="77777777" w:rsidR="00E6748D" w:rsidRPr="00642FDB" w:rsidRDefault="00E6748D" w:rsidP="00331B2C">
      <w:pPr>
        <w:pStyle w:val="ListParagraph"/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440" w:hanging="180"/>
        <w:rPr>
          <w:rFonts w:ascii="Times New Roman" w:hAnsi="Times New Roman"/>
          <w:b/>
        </w:rPr>
      </w:pPr>
    </w:p>
    <w:p w14:paraId="004FE41C" w14:textId="77777777" w:rsidR="00B501F8" w:rsidRPr="00642FDB" w:rsidRDefault="00CC63A8" w:rsidP="008B2969">
      <w:pPr>
        <w:pStyle w:val="ListParagraph"/>
        <w:numPr>
          <w:ilvl w:val="0"/>
          <w:numId w:val="43"/>
        </w:num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rPr>
          <w:rFonts w:ascii="Times New Roman" w:hAnsi="Times New Roman"/>
          <w:b/>
          <w:u w:val="single"/>
        </w:rPr>
      </w:pPr>
      <w:r w:rsidRPr="00642FDB">
        <w:rPr>
          <w:rFonts w:ascii="Times New Roman" w:hAnsi="Times New Roman"/>
          <w:b/>
          <w:u w:val="single"/>
        </w:rPr>
        <w:t>EDITORSHIPS</w:t>
      </w:r>
    </w:p>
    <w:p w14:paraId="13EEC63D" w14:textId="77777777" w:rsidR="00B501F8" w:rsidRPr="00642FDB" w:rsidRDefault="00B501F8" w:rsidP="00771387">
      <w:pPr>
        <w:pStyle w:val="ListParagraph"/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rPr>
          <w:rFonts w:ascii="Times New Roman" w:hAnsi="Times New Roman"/>
        </w:rPr>
      </w:pPr>
    </w:p>
    <w:p w14:paraId="4A37D140" w14:textId="77777777" w:rsidR="00B501F8" w:rsidRPr="00642FDB" w:rsidRDefault="00B501F8" w:rsidP="00771387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rPr>
          <w:rFonts w:ascii="Times New Roman" w:hAnsi="Times New Roman"/>
        </w:rPr>
      </w:pPr>
      <w:r w:rsidRPr="00642FDB">
        <w:rPr>
          <w:rFonts w:ascii="Times New Roman" w:hAnsi="Times New Roman"/>
        </w:rPr>
        <w:t xml:space="preserve">Guest editor, “Imaging Gray Matter Disease in Multiple Sclerosis” </w:t>
      </w:r>
      <w:proofErr w:type="spellStart"/>
      <w:r w:rsidRPr="00642FDB">
        <w:rPr>
          <w:rFonts w:ascii="Times New Roman" w:hAnsi="Times New Roman"/>
        </w:rPr>
        <w:t>for</w:t>
      </w:r>
      <w:r w:rsidRPr="00642FDB">
        <w:rPr>
          <w:rFonts w:ascii="Times New Roman" w:hAnsi="Times New Roman"/>
          <w:i/>
        </w:rPr>
        <w:t>Multiple</w:t>
      </w:r>
      <w:proofErr w:type="spellEnd"/>
      <w:r w:rsidRPr="00642FDB">
        <w:rPr>
          <w:rFonts w:ascii="Times New Roman" w:hAnsi="Times New Roman"/>
          <w:i/>
        </w:rPr>
        <w:t xml:space="preserve"> Sclerosis International</w:t>
      </w:r>
    </w:p>
    <w:p w14:paraId="5A636A35" w14:textId="77777777" w:rsidR="00B501F8" w:rsidRPr="00642FDB" w:rsidRDefault="00B501F8" w:rsidP="00771387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rPr>
          <w:rFonts w:ascii="Times New Roman" w:hAnsi="Times New Roman"/>
        </w:rPr>
      </w:pPr>
      <w:r w:rsidRPr="00642FDB">
        <w:rPr>
          <w:rFonts w:ascii="Times New Roman" w:hAnsi="Times New Roman"/>
        </w:rPr>
        <w:t xml:space="preserve">Reviewer, </w:t>
      </w:r>
      <w:r w:rsidRPr="00642FDB">
        <w:rPr>
          <w:rFonts w:ascii="Times New Roman" w:hAnsi="Times New Roman"/>
          <w:i/>
        </w:rPr>
        <w:t>Journal of Stroke and Cerebrovascular Diseases</w:t>
      </w:r>
      <w:r w:rsidRPr="00642FDB">
        <w:rPr>
          <w:rFonts w:ascii="Times New Roman" w:hAnsi="Times New Roman"/>
        </w:rPr>
        <w:t xml:space="preserve"> 2012</w:t>
      </w:r>
      <w:r w:rsidR="00CC63A8" w:rsidRPr="00642FDB">
        <w:rPr>
          <w:rFonts w:ascii="Times New Roman" w:hAnsi="Times New Roman"/>
        </w:rPr>
        <w:t xml:space="preserve"> to present</w:t>
      </w:r>
    </w:p>
    <w:p w14:paraId="32EE5D21" w14:textId="77777777" w:rsidR="00CC63A8" w:rsidRPr="00642FDB" w:rsidRDefault="00CC63A8" w:rsidP="00771387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rPr>
          <w:rFonts w:ascii="Times New Roman" w:hAnsi="Times New Roman"/>
        </w:rPr>
      </w:pPr>
      <w:r w:rsidRPr="00642FDB">
        <w:rPr>
          <w:rFonts w:ascii="Times New Roman" w:hAnsi="Times New Roman"/>
        </w:rPr>
        <w:t>Reviewer, Dove Medical Press 2012 to present</w:t>
      </w:r>
    </w:p>
    <w:p w14:paraId="7D7787B6" w14:textId="77777777" w:rsidR="00B501F8" w:rsidRPr="00642FDB" w:rsidRDefault="00B501F8" w:rsidP="00771387">
      <w:pPr>
        <w:pStyle w:val="ListParagraph"/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1440"/>
        <w:rPr>
          <w:rFonts w:ascii="Times New Roman" w:hAnsi="Times New Roman"/>
        </w:rPr>
      </w:pPr>
    </w:p>
    <w:p w14:paraId="6D9E5151" w14:textId="77777777" w:rsidR="000F65F1" w:rsidRPr="00642FDB" w:rsidRDefault="00CC63A8" w:rsidP="000F65F1">
      <w:pPr>
        <w:numPr>
          <w:ilvl w:val="0"/>
          <w:numId w:val="43"/>
        </w:numPr>
        <w:rPr>
          <w:rFonts w:ascii="Times New Roman" w:hAnsi="Times New Roman"/>
        </w:rPr>
      </w:pPr>
      <w:r w:rsidRPr="00642FDB">
        <w:rPr>
          <w:rFonts w:ascii="Times New Roman" w:hAnsi="Times New Roman"/>
          <w:b/>
          <w:u w:val="single"/>
        </w:rPr>
        <w:t>GRANT SUPPORT – CURRENT:</w:t>
      </w:r>
      <w:r w:rsidRPr="00642FDB">
        <w:rPr>
          <w:rFonts w:ascii="Times New Roman" w:hAnsi="Times New Roman"/>
        </w:rPr>
        <w:t xml:space="preserve"> </w:t>
      </w:r>
    </w:p>
    <w:p w14:paraId="6DA28889" w14:textId="77777777" w:rsidR="00F101FC" w:rsidRPr="00642FDB" w:rsidRDefault="00F101FC" w:rsidP="00F101FC">
      <w:pPr>
        <w:spacing w:line="240" w:lineRule="auto"/>
        <w:ind w:left="360"/>
        <w:rPr>
          <w:rFonts w:ascii="Times New Roman" w:hAnsi="Times New Roman"/>
        </w:rPr>
      </w:pPr>
      <w:r w:rsidRPr="00642FDB">
        <w:rPr>
          <w:rFonts w:ascii="Times New Roman" w:hAnsi="Times New Roman"/>
          <w:b/>
          <w:i/>
        </w:rPr>
        <w:t>CLINICAL TRIALS participating as PRINCIPAL INVESTIGATOR (PI)</w:t>
      </w:r>
    </w:p>
    <w:tbl>
      <w:tblPr>
        <w:tblpPr w:leftFromText="180" w:rightFromText="180" w:vertAnchor="text" w:horzAnchor="margin" w:tblpXSpec="center" w:tblpY="381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2970"/>
        <w:gridCol w:w="2052"/>
      </w:tblGrid>
      <w:tr w:rsidR="00CC63A8" w:rsidRPr="00642FDB" w14:paraId="76AC2C09" w14:textId="77777777" w:rsidTr="00CC63A8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F5CD035" w14:textId="77777777" w:rsidR="00CC63A8" w:rsidRPr="00642FDB" w:rsidRDefault="00CC63A8" w:rsidP="00CC63A8">
            <w:pPr>
              <w:tabs>
                <w:tab w:val="left" w:pos="360"/>
                <w:tab w:val="left" w:pos="1080"/>
                <w:tab w:val="left" w:pos="1170"/>
                <w:tab w:val="left" w:pos="1260"/>
                <w:tab w:val="left" w:pos="1350"/>
                <w:tab w:val="left" w:pos="1440"/>
                <w:tab w:val="left" w:pos="1530"/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42FDB">
              <w:rPr>
                <w:rFonts w:ascii="Times New Roman" w:hAnsi="Times New Roman"/>
                <w:b/>
              </w:rPr>
              <w:t>Grant Support – Current – Primary Investigator</w:t>
            </w:r>
          </w:p>
        </w:tc>
      </w:tr>
      <w:tr w:rsidR="00CC63A8" w:rsidRPr="00642FDB" w14:paraId="24ADD558" w14:textId="77777777" w:rsidTr="00F101FC">
        <w:tc>
          <w:tcPr>
            <w:tcW w:w="4518" w:type="dxa"/>
            <w:tcBorders>
              <w:top w:val="single" w:sz="4" w:space="0" w:color="auto"/>
            </w:tcBorders>
          </w:tcPr>
          <w:p w14:paraId="46224A9B" w14:textId="77777777" w:rsidR="00CC63A8" w:rsidRPr="00642FDB" w:rsidRDefault="00CC63A8" w:rsidP="00CC63A8">
            <w:pPr>
              <w:tabs>
                <w:tab w:val="left" w:pos="360"/>
                <w:tab w:val="left" w:pos="1080"/>
                <w:tab w:val="left" w:pos="1170"/>
                <w:tab w:val="left" w:pos="1260"/>
                <w:tab w:val="left" w:pos="1350"/>
                <w:tab w:val="left" w:pos="1440"/>
                <w:tab w:val="left" w:pos="1530"/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42FDB">
              <w:rPr>
                <w:rFonts w:ascii="Times New Roman" w:hAnsi="Times New Roman"/>
                <w:b/>
              </w:rPr>
              <w:t>Name/Description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2C950788" w14:textId="77777777" w:rsidR="00CC63A8" w:rsidRPr="00642FDB" w:rsidRDefault="00CC63A8" w:rsidP="00CC63A8">
            <w:pPr>
              <w:tabs>
                <w:tab w:val="left" w:pos="360"/>
                <w:tab w:val="left" w:pos="1080"/>
                <w:tab w:val="left" w:pos="1170"/>
                <w:tab w:val="left" w:pos="1260"/>
                <w:tab w:val="left" w:pos="1350"/>
                <w:tab w:val="left" w:pos="1440"/>
                <w:tab w:val="left" w:pos="1530"/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42FDB"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14:paraId="6C4EC378" w14:textId="77777777" w:rsidR="00CC63A8" w:rsidRPr="00642FDB" w:rsidRDefault="00CC63A8" w:rsidP="00CC63A8">
            <w:pPr>
              <w:tabs>
                <w:tab w:val="left" w:pos="360"/>
                <w:tab w:val="left" w:pos="1080"/>
                <w:tab w:val="left" w:pos="1170"/>
                <w:tab w:val="left" w:pos="1260"/>
                <w:tab w:val="left" w:pos="1350"/>
                <w:tab w:val="left" w:pos="1440"/>
                <w:tab w:val="left" w:pos="1530"/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42FDB">
              <w:rPr>
                <w:rFonts w:ascii="Times New Roman" w:hAnsi="Times New Roman"/>
                <w:b/>
              </w:rPr>
              <w:t>Total Award</w:t>
            </w:r>
          </w:p>
        </w:tc>
      </w:tr>
      <w:tr w:rsidR="00CC63A8" w:rsidRPr="00642FDB" w14:paraId="2FF3A60E" w14:textId="77777777" w:rsidTr="00F101FC">
        <w:tc>
          <w:tcPr>
            <w:tcW w:w="4518" w:type="dxa"/>
          </w:tcPr>
          <w:p w14:paraId="3BDE6976" w14:textId="77777777" w:rsidR="00CC63A8" w:rsidRPr="00642FDB" w:rsidRDefault="00CC63A8" w:rsidP="00F101FC">
            <w:pPr>
              <w:pStyle w:val="ListParagraph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642FDB">
              <w:rPr>
                <w:rFonts w:ascii="Times New Roman" w:hAnsi="Times New Roman"/>
                <w:b/>
                <w:bCs/>
              </w:rPr>
              <w:t>Accelerated Cure Project</w:t>
            </w:r>
            <w:r w:rsidRPr="00642FDB">
              <w:rPr>
                <w:rFonts w:ascii="Times New Roman" w:hAnsi="Times New Roman"/>
              </w:rPr>
              <w:t>. (PI)  A study to collect medical and epidemiological data and blood samples for research into the causes of  MS and selected demyelinating diseases</w:t>
            </w:r>
          </w:p>
        </w:tc>
        <w:tc>
          <w:tcPr>
            <w:tcW w:w="2970" w:type="dxa"/>
          </w:tcPr>
          <w:p w14:paraId="5E809B33" w14:textId="77777777" w:rsidR="00CC63A8" w:rsidRPr="00642FDB" w:rsidRDefault="00CC63A8" w:rsidP="00CC63A8">
            <w:pPr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02/17/2009-02/16/2015</w:t>
            </w:r>
          </w:p>
          <w:p w14:paraId="06CECA60" w14:textId="77777777" w:rsidR="00CC63A8" w:rsidRPr="00642FDB" w:rsidRDefault="00CC63A8" w:rsidP="00CC63A8">
            <w:pPr>
              <w:tabs>
                <w:tab w:val="left" w:pos="360"/>
                <w:tab w:val="left" w:pos="1080"/>
                <w:tab w:val="left" w:pos="1170"/>
                <w:tab w:val="left" w:pos="1260"/>
                <w:tab w:val="left" w:pos="1350"/>
                <w:tab w:val="left" w:pos="1440"/>
                <w:tab w:val="left" w:pos="1530"/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14:paraId="463665FE" w14:textId="77777777" w:rsidR="00CC63A8" w:rsidRPr="00642FDB" w:rsidRDefault="00CC63A8" w:rsidP="00CC63A8">
            <w:pPr>
              <w:tabs>
                <w:tab w:val="left" w:pos="360"/>
                <w:tab w:val="left" w:pos="1080"/>
                <w:tab w:val="left" w:pos="1170"/>
                <w:tab w:val="left" w:pos="1260"/>
                <w:tab w:val="left" w:pos="1350"/>
                <w:tab w:val="left" w:pos="1440"/>
                <w:tab w:val="left" w:pos="1530"/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42FDB">
              <w:rPr>
                <w:rFonts w:ascii="Times New Roman" w:hAnsi="Times New Roman"/>
              </w:rPr>
              <w:t>$301,700</w:t>
            </w:r>
          </w:p>
        </w:tc>
      </w:tr>
      <w:tr w:rsidR="00CC63A8" w:rsidRPr="00642FDB" w14:paraId="3CD40331" w14:textId="77777777" w:rsidTr="00F101FC">
        <w:tc>
          <w:tcPr>
            <w:tcW w:w="4518" w:type="dxa"/>
          </w:tcPr>
          <w:p w14:paraId="31362654" w14:textId="77777777" w:rsidR="00CC63A8" w:rsidRPr="00642FDB" w:rsidRDefault="00CC63A8" w:rsidP="00F101FC">
            <w:pPr>
              <w:pStyle w:val="ListParagraph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642FDB">
              <w:rPr>
                <w:rFonts w:ascii="Times New Roman" w:hAnsi="Times New Roman"/>
                <w:b/>
                <w:bCs/>
              </w:rPr>
              <w:t>Biogen</w:t>
            </w:r>
            <w:r w:rsidRPr="00642FDB">
              <w:rPr>
                <w:rFonts w:ascii="Times New Roman" w:hAnsi="Times New Roman"/>
              </w:rPr>
              <w:t xml:space="preserve"> DECIDE.  (PI) A study to determined the efficacy and safety of </w:t>
            </w:r>
            <w:proofErr w:type="spellStart"/>
            <w:r w:rsidRPr="00642FDB">
              <w:rPr>
                <w:rFonts w:ascii="Times New Roman" w:hAnsi="Times New Roman"/>
              </w:rPr>
              <w:t>daclizumab</w:t>
            </w:r>
            <w:proofErr w:type="spellEnd"/>
            <w:r w:rsidRPr="00642FDB">
              <w:rPr>
                <w:rFonts w:ascii="Times New Roman" w:hAnsi="Times New Roman"/>
              </w:rPr>
              <w:t xml:space="preserve"> high yield process versus Avonex in patients with RRMS</w:t>
            </w:r>
          </w:p>
        </w:tc>
        <w:tc>
          <w:tcPr>
            <w:tcW w:w="2970" w:type="dxa"/>
          </w:tcPr>
          <w:p w14:paraId="056923AF" w14:textId="77777777" w:rsidR="00CC63A8" w:rsidRPr="00642FDB" w:rsidRDefault="00CC63A8" w:rsidP="00CC63A8">
            <w:pPr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09/15/2010 – 10/29/2015</w:t>
            </w:r>
          </w:p>
          <w:p w14:paraId="2D8AA8C6" w14:textId="77777777" w:rsidR="00CC63A8" w:rsidRPr="00642FDB" w:rsidRDefault="00CC63A8" w:rsidP="00CC63A8">
            <w:pPr>
              <w:tabs>
                <w:tab w:val="left" w:pos="360"/>
                <w:tab w:val="left" w:pos="1080"/>
                <w:tab w:val="left" w:pos="1170"/>
                <w:tab w:val="left" w:pos="1260"/>
                <w:tab w:val="left" w:pos="1350"/>
                <w:tab w:val="left" w:pos="1440"/>
                <w:tab w:val="left" w:pos="1530"/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14:paraId="3B79703F" w14:textId="77777777" w:rsidR="00CC63A8" w:rsidRPr="00642FDB" w:rsidRDefault="00CC63A8" w:rsidP="00CC63A8">
            <w:pPr>
              <w:tabs>
                <w:tab w:val="left" w:pos="360"/>
                <w:tab w:val="left" w:pos="1080"/>
                <w:tab w:val="left" w:pos="1170"/>
                <w:tab w:val="left" w:pos="1260"/>
                <w:tab w:val="left" w:pos="1350"/>
                <w:tab w:val="left" w:pos="1440"/>
                <w:tab w:val="left" w:pos="1530"/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42FDB">
              <w:rPr>
                <w:rFonts w:ascii="Times New Roman" w:hAnsi="Times New Roman"/>
              </w:rPr>
              <w:t>$493,483</w:t>
            </w:r>
          </w:p>
        </w:tc>
      </w:tr>
      <w:tr w:rsidR="00CC63A8" w:rsidRPr="00642FDB" w14:paraId="734E1392" w14:textId="77777777" w:rsidTr="00F101FC">
        <w:tc>
          <w:tcPr>
            <w:tcW w:w="4518" w:type="dxa"/>
          </w:tcPr>
          <w:p w14:paraId="2C8B54A1" w14:textId="77777777" w:rsidR="00CC63A8" w:rsidRPr="00642FDB" w:rsidRDefault="00CC63A8" w:rsidP="00F101FC">
            <w:pPr>
              <w:pStyle w:val="ListParagraph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642FDB">
              <w:rPr>
                <w:rFonts w:ascii="Times New Roman" w:hAnsi="Times New Roman"/>
                <w:b/>
                <w:bCs/>
              </w:rPr>
              <w:t>Biogen</w:t>
            </w:r>
            <w:r w:rsidRPr="00642FDB">
              <w:rPr>
                <w:rFonts w:ascii="Times New Roman" w:hAnsi="Times New Roman"/>
              </w:rPr>
              <w:t xml:space="preserve"> ASCEND.  (PI) A study of the efficacy of natalizumab on reducing disability in subjects </w:t>
            </w:r>
            <w:proofErr w:type="spellStart"/>
            <w:r w:rsidRPr="00642FDB">
              <w:rPr>
                <w:rFonts w:ascii="Times New Roman" w:hAnsi="Times New Roman"/>
              </w:rPr>
              <w:t>dieth</w:t>
            </w:r>
            <w:proofErr w:type="spellEnd"/>
            <w:r w:rsidRPr="00642FDB">
              <w:rPr>
                <w:rFonts w:ascii="Times New Roman" w:hAnsi="Times New Roman"/>
              </w:rPr>
              <w:t xml:space="preserve"> secondary progressive MS</w:t>
            </w:r>
          </w:p>
        </w:tc>
        <w:tc>
          <w:tcPr>
            <w:tcW w:w="2970" w:type="dxa"/>
          </w:tcPr>
          <w:p w14:paraId="783A788E" w14:textId="77777777" w:rsidR="00CC63A8" w:rsidRPr="00642FDB" w:rsidRDefault="00CC63A8" w:rsidP="00CC63A8">
            <w:pPr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08/01/2011 - 07/31/2014</w:t>
            </w:r>
          </w:p>
          <w:p w14:paraId="762FD825" w14:textId="77777777" w:rsidR="00CC63A8" w:rsidRPr="00642FDB" w:rsidRDefault="00CC63A8" w:rsidP="00CC63A8">
            <w:pPr>
              <w:tabs>
                <w:tab w:val="left" w:pos="360"/>
                <w:tab w:val="left" w:pos="1080"/>
                <w:tab w:val="left" w:pos="1170"/>
                <w:tab w:val="left" w:pos="1260"/>
                <w:tab w:val="left" w:pos="1350"/>
                <w:tab w:val="left" w:pos="1440"/>
                <w:tab w:val="left" w:pos="1530"/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14:paraId="2483E753" w14:textId="77777777" w:rsidR="00CC63A8" w:rsidRPr="00642FDB" w:rsidRDefault="00CC63A8" w:rsidP="00CC63A8">
            <w:pPr>
              <w:tabs>
                <w:tab w:val="left" w:pos="360"/>
                <w:tab w:val="left" w:pos="1080"/>
                <w:tab w:val="left" w:pos="1170"/>
                <w:tab w:val="left" w:pos="1260"/>
                <w:tab w:val="left" w:pos="1350"/>
                <w:tab w:val="left" w:pos="1440"/>
                <w:tab w:val="left" w:pos="1530"/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42FDB">
              <w:rPr>
                <w:rFonts w:ascii="Times New Roman" w:hAnsi="Times New Roman"/>
              </w:rPr>
              <w:t>$491,782</w:t>
            </w:r>
          </w:p>
        </w:tc>
      </w:tr>
      <w:tr w:rsidR="00CC63A8" w:rsidRPr="00642FDB" w14:paraId="6C2EBB9F" w14:textId="77777777" w:rsidTr="00F101FC">
        <w:tc>
          <w:tcPr>
            <w:tcW w:w="4518" w:type="dxa"/>
          </w:tcPr>
          <w:p w14:paraId="1551BFA1" w14:textId="77777777" w:rsidR="00CC63A8" w:rsidRPr="00642FDB" w:rsidRDefault="00CC63A8" w:rsidP="00F101FC">
            <w:pPr>
              <w:pStyle w:val="ListParagraph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642FDB">
              <w:rPr>
                <w:rFonts w:ascii="Times New Roman" w:hAnsi="Times New Roman"/>
                <w:b/>
                <w:bCs/>
              </w:rPr>
              <w:t>Roche</w:t>
            </w:r>
            <w:r w:rsidRPr="00642FDB">
              <w:rPr>
                <w:rFonts w:ascii="Times New Roman" w:hAnsi="Times New Roman"/>
              </w:rPr>
              <w:t xml:space="preserve"> ORATORIO. (PI)  A study to evaluate the efficacy and safety of ocrelizumab in adults with primary progressive MS</w:t>
            </w:r>
          </w:p>
        </w:tc>
        <w:tc>
          <w:tcPr>
            <w:tcW w:w="2970" w:type="dxa"/>
          </w:tcPr>
          <w:p w14:paraId="7C313310" w14:textId="77777777" w:rsidR="00CC63A8" w:rsidRPr="00642FDB" w:rsidRDefault="00CC63A8" w:rsidP="00CC63A8">
            <w:pPr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01/01/2011 – 09/30/2015</w:t>
            </w:r>
          </w:p>
          <w:p w14:paraId="0680FA22" w14:textId="77777777" w:rsidR="00CC63A8" w:rsidRPr="00642FDB" w:rsidRDefault="00CC63A8" w:rsidP="00CC63A8">
            <w:pPr>
              <w:tabs>
                <w:tab w:val="left" w:pos="360"/>
                <w:tab w:val="left" w:pos="1080"/>
                <w:tab w:val="left" w:pos="1170"/>
                <w:tab w:val="left" w:pos="1260"/>
                <w:tab w:val="left" w:pos="1350"/>
                <w:tab w:val="left" w:pos="1440"/>
                <w:tab w:val="left" w:pos="1530"/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14:paraId="1D088DA5" w14:textId="77777777" w:rsidR="00CC63A8" w:rsidRPr="00642FDB" w:rsidRDefault="00CC63A8" w:rsidP="00CC63A8">
            <w:pPr>
              <w:tabs>
                <w:tab w:val="left" w:pos="360"/>
                <w:tab w:val="left" w:pos="1080"/>
                <w:tab w:val="left" w:pos="1170"/>
                <w:tab w:val="left" w:pos="1260"/>
                <w:tab w:val="left" w:pos="1350"/>
                <w:tab w:val="left" w:pos="1440"/>
                <w:tab w:val="left" w:pos="1530"/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42FDB">
              <w:rPr>
                <w:rFonts w:ascii="Times New Roman" w:hAnsi="Times New Roman"/>
              </w:rPr>
              <w:t>$1,444,643       </w:t>
            </w:r>
          </w:p>
        </w:tc>
      </w:tr>
      <w:tr w:rsidR="00CC63A8" w:rsidRPr="00642FDB" w14:paraId="1AD4E0CB" w14:textId="77777777" w:rsidTr="00F101FC">
        <w:tc>
          <w:tcPr>
            <w:tcW w:w="4518" w:type="dxa"/>
          </w:tcPr>
          <w:p w14:paraId="57E0A3F1" w14:textId="77777777" w:rsidR="00CC63A8" w:rsidRPr="00642FDB" w:rsidRDefault="00CC63A8" w:rsidP="00F101FC">
            <w:pPr>
              <w:pStyle w:val="ListParagraph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642FDB">
              <w:rPr>
                <w:rFonts w:ascii="Times New Roman" w:hAnsi="Times New Roman"/>
                <w:b/>
                <w:bCs/>
              </w:rPr>
              <w:t>Roche</w:t>
            </w:r>
            <w:r w:rsidRPr="00642FDB">
              <w:rPr>
                <w:rFonts w:ascii="Times New Roman" w:hAnsi="Times New Roman"/>
              </w:rPr>
              <w:t xml:space="preserve"> ORCHESTRA. (PI) A study to evaluate the efficacy and safety of ocrelizumab in comparison to interferon B1(Rebif) in patients with relapsing remitting MS</w:t>
            </w:r>
          </w:p>
        </w:tc>
        <w:tc>
          <w:tcPr>
            <w:tcW w:w="2970" w:type="dxa"/>
          </w:tcPr>
          <w:p w14:paraId="5FFE4504" w14:textId="77777777" w:rsidR="00CC63A8" w:rsidRPr="00642FDB" w:rsidRDefault="00CC63A8" w:rsidP="00CC63A8">
            <w:pPr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03/01/2012-02/28/2015</w:t>
            </w:r>
          </w:p>
          <w:p w14:paraId="38AA9CF2" w14:textId="77777777" w:rsidR="00CC63A8" w:rsidRPr="00642FDB" w:rsidRDefault="00CC63A8" w:rsidP="00CC63A8">
            <w:pPr>
              <w:tabs>
                <w:tab w:val="left" w:pos="360"/>
                <w:tab w:val="left" w:pos="1080"/>
                <w:tab w:val="left" w:pos="1170"/>
                <w:tab w:val="left" w:pos="1260"/>
                <w:tab w:val="left" w:pos="1350"/>
                <w:tab w:val="left" w:pos="1440"/>
                <w:tab w:val="left" w:pos="1530"/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14:paraId="0453B860" w14:textId="77777777" w:rsidR="00CC63A8" w:rsidRPr="00642FDB" w:rsidRDefault="00CC63A8" w:rsidP="00CC63A8">
            <w:pPr>
              <w:tabs>
                <w:tab w:val="left" w:pos="360"/>
                <w:tab w:val="left" w:pos="1080"/>
                <w:tab w:val="left" w:pos="1170"/>
                <w:tab w:val="left" w:pos="1260"/>
                <w:tab w:val="left" w:pos="1350"/>
                <w:tab w:val="left" w:pos="1440"/>
                <w:tab w:val="left" w:pos="1530"/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42FDB">
              <w:rPr>
                <w:rFonts w:ascii="Times New Roman" w:hAnsi="Times New Roman"/>
              </w:rPr>
              <w:t>$737,882</w:t>
            </w:r>
          </w:p>
        </w:tc>
      </w:tr>
      <w:tr w:rsidR="00CC63A8" w:rsidRPr="00642FDB" w14:paraId="3E656842" w14:textId="77777777" w:rsidTr="00F101FC">
        <w:tc>
          <w:tcPr>
            <w:tcW w:w="4518" w:type="dxa"/>
          </w:tcPr>
          <w:p w14:paraId="73C07BC6" w14:textId="77777777" w:rsidR="00CC63A8" w:rsidRPr="00642FDB" w:rsidRDefault="00CC63A8" w:rsidP="00F101FC">
            <w:pPr>
              <w:pStyle w:val="ListParagraph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642FDB">
              <w:rPr>
                <w:rFonts w:ascii="Times New Roman" w:hAnsi="Times New Roman"/>
                <w:b/>
                <w:bCs/>
              </w:rPr>
              <w:t>Teva</w:t>
            </w:r>
            <w:r w:rsidRPr="00642FDB">
              <w:rPr>
                <w:rFonts w:ascii="Times New Roman" w:hAnsi="Times New Roman"/>
              </w:rPr>
              <w:t xml:space="preserve"> GALA.  (PI) A study performed in subjects with relapsing remitting MS assessing the efficacy, safety and tolerability of glatiramer acetate</w:t>
            </w:r>
          </w:p>
        </w:tc>
        <w:tc>
          <w:tcPr>
            <w:tcW w:w="2970" w:type="dxa"/>
          </w:tcPr>
          <w:p w14:paraId="3A594554" w14:textId="77777777" w:rsidR="00CC63A8" w:rsidRPr="00642FDB" w:rsidRDefault="00CC63A8" w:rsidP="00CC63A8">
            <w:pPr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06/15/2010—06/14/2016</w:t>
            </w:r>
          </w:p>
          <w:p w14:paraId="0DC57EA9" w14:textId="77777777" w:rsidR="00CC63A8" w:rsidRPr="00642FDB" w:rsidRDefault="00CC63A8" w:rsidP="00CC63A8">
            <w:pPr>
              <w:tabs>
                <w:tab w:val="left" w:pos="360"/>
                <w:tab w:val="left" w:pos="1080"/>
                <w:tab w:val="left" w:pos="1170"/>
                <w:tab w:val="left" w:pos="1260"/>
                <w:tab w:val="left" w:pos="1350"/>
                <w:tab w:val="left" w:pos="1440"/>
                <w:tab w:val="left" w:pos="1530"/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14:paraId="6C98D662" w14:textId="77777777" w:rsidR="00CC63A8" w:rsidRPr="00642FDB" w:rsidRDefault="00CC63A8" w:rsidP="00CC63A8">
            <w:pPr>
              <w:tabs>
                <w:tab w:val="left" w:pos="360"/>
                <w:tab w:val="left" w:pos="1080"/>
                <w:tab w:val="left" w:pos="1170"/>
                <w:tab w:val="left" w:pos="1260"/>
                <w:tab w:val="left" w:pos="1350"/>
                <w:tab w:val="left" w:pos="1440"/>
                <w:tab w:val="left" w:pos="1530"/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42FDB">
              <w:rPr>
                <w:rFonts w:ascii="Times New Roman" w:hAnsi="Times New Roman"/>
              </w:rPr>
              <w:t>$120,740</w:t>
            </w:r>
          </w:p>
        </w:tc>
      </w:tr>
      <w:tr w:rsidR="00CC63A8" w:rsidRPr="00642FDB" w14:paraId="26FB6529" w14:textId="77777777" w:rsidTr="00F101FC">
        <w:tc>
          <w:tcPr>
            <w:tcW w:w="4518" w:type="dxa"/>
          </w:tcPr>
          <w:p w14:paraId="535D9327" w14:textId="77777777" w:rsidR="00CC63A8" w:rsidRPr="00642FDB" w:rsidRDefault="00CC63A8" w:rsidP="00F101FC">
            <w:pPr>
              <w:pStyle w:val="ListParagraph"/>
              <w:ind w:left="0"/>
              <w:contextualSpacing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642FDB">
              <w:rPr>
                <w:rFonts w:ascii="Times New Roman" w:hAnsi="Times New Roman"/>
                <w:b/>
                <w:bCs/>
              </w:rPr>
              <w:t>Xenoport</w:t>
            </w:r>
            <w:proofErr w:type="spellEnd"/>
            <w:r w:rsidRPr="00642FDB">
              <w:rPr>
                <w:rFonts w:ascii="Times New Roman" w:hAnsi="Times New Roman"/>
              </w:rPr>
              <w:t xml:space="preserve">. (PI)  An efficacy and safety study of </w:t>
            </w:r>
            <w:proofErr w:type="spellStart"/>
            <w:r w:rsidRPr="00642FDB">
              <w:rPr>
                <w:rFonts w:ascii="Times New Roman" w:hAnsi="Times New Roman"/>
              </w:rPr>
              <w:t>arbaclofen</w:t>
            </w:r>
            <w:proofErr w:type="spellEnd"/>
            <w:r w:rsidRPr="00642FDB">
              <w:rPr>
                <w:rFonts w:ascii="Times New Roman" w:hAnsi="Times New Roman"/>
              </w:rPr>
              <w:t xml:space="preserve"> </w:t>
            </w:r>
            <w:proofErr w:type="spellStart"/>
            <w:r w:rsidRPr="00642FDB">
              <w:rPr>
                <w:rFonts w:ascii="Times New Roman" w:hAnsi="Times New Roman"/>
              </w:rPr>
              <w:t>placarbil</w:t>
            </w:r>
            <w:proofErr w:type="spellEnd"/>
            <w:r w:rsidRPr="00642FDB">
              <w:rPr>
                <w:rFonts w:ascii="Times New Roman" w:hAnsi="Times New Roman"/>
              </w:rPr>
              <w:t xml:space="preserve"> in subjects with spasticity </w:t>
            </w:r>
            <w:r w:rsidRPr="00642FDB">
              <w:rPr>
                <w:rFonts w:ascii="Times New Roman" w:hAnsi="Times New Roman"/>
              </w:rPr>
              <w:lastRenderedPageBreak/>
              <w:t>due to MS</w:t>
            </w:r>
          </w:p>
        </w:tc>
        <w:tc>
          <w:tcPr>
            <w:tcW w:w="2970" w:type="dxa"/>
          </w:tcPr>
          <w:p w14:paraId="47E31D94" w14:textId="77777777" w:rsidR="00CC63A8" w:rsidRPr="00642FDB" w:rsidRDefault="00CC63A8" w:rsidP="00CC63A8">
            <w:pPr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lastRenderedPageBreak/>
              <w:t>10/31/2011 – 07/31/2014</w:t>
            </w:r>
          </w:p>
          <w:p w14:paraId="6EF28B82" w14:textId="77777777" w:rsidR="00CC63A8" w:rsidRPr="00642FDB" w:rsidRDefault="00CC63A8" w:rsidP="00CC63A8">
            <w:pPr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14:paraId="69DEE4C6" w14:textId="77777777" w:rsidR="00CC63A8" w:rsidRPr="00642FDB" w:rsidRDefault="00CC63A8" w:rsidP="00CC63A8">
            <w:pPr>
              <w:tabs>
                <w:tab w:val="left" w:pos="360"/>
                <w:tab w:val="left" w:pos="1080"/>
                <w:tab w:val="left" w:pos="1170"/>
                <w:tab w:val="left" w:pos="1260"/>
                <w:tab w:val="left" w:pos="1350"/>
                <w:tab w:val="left" w:pos="1440"/>
                <w:tab w:val="left" w:pos="1530"/>
                <w:tab w:val="left" w:pos="1620"/>
              </w:tabs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lastRenderedPageBreak/>
              <w:t>$305,392</w:t>
            </w:r>
          </w:p>
        </w:tc>
      </w:tr>
      <w:tr w:rsidR="00CC63A8" w:rsidRPr="00642FDB" w14:paraId="0F98762A" w14:textId="77777777" w:rsidTr="00F101FC">
        <w:tc>
          <w:tcPr>
            <w:tcW w:w="4518" w:type="dxa"/>
          </w:tcPr>
          <w:p w14:paraId="15649895" w14:textId="77777777" w:rsidR="00CC63A8" w:rsidRPr="00642FDB" w:rsidRDefault="00CC63A8" w:rsidP="00CC63A8">
            <w:pPr>
              <w:pStyle w:val="ListParagraph"/>
              <w:ind w:left="0"/>
              <w:contextualSpacing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642FDB">
              <w:rPr>
                <w:rFonts w:ascii="Times New Roman" w:hAnsi="Times New Roman"/>
                <w:b/>
                <w:bCs/>
              </w:rPr>
              <w:lastRenderedPageBreak/>
              <w:t>Xenport</w:t>
            </w:r>
            <w:proofErr w:type="spellEnd"/>
            <w:r w:rsidRPr="00642FDB">
              <w:rPr>
                <w:rFonts w:ascii="Times New Roman" w:hAnsi="Times New Roman"/>
              </w:rPr>
              <w:t xml:space="preserve"> open label extension study.  (PI) A 26-week study to assess </w:t>
            </w:r>
            <w:proofErr w:type="spellStart"/>
            <w:r w:rsidRPr="00642FDB">
              <w:rPr>
                <w:rFonts w:ascii="Times New Roman" w:hAnsi="Times New Roman"/>
              </w:rPr>
              <w:t>arbaclofen</w:t>
            </w:r>
            <w:proofErr w:type="spellEnd"/>
            <w:r w:rsidRPr="00642FDB">
              <w:rPr>
                <w:rFonts w:ascii="Times New Roman" w:hAnsi="Times New Roman"/>
              </w:rPr>
              <w:t xml:space="preserve"> </w:t>
            </w:r>
            <w:proofErr w:type="spellStart"/>
            <w:r w:rsidRPr="00642FDB">
              <w:rPr>
                <w:rFonts w:ascii="Times New Roman" w:hAnsi="Times New Roman"/>
              </w:rPr>
              <w:t>placarbil</w:t>
            </w:r>
            <w:proofErr w:type="spellEnd"/>
            <w:r w:rsidRPr="00642FDB">
              <w:rPr>
                <w:rFonts w:ascii="Times New Roman" w:hAnsi="Times New Roman"/>
              </w:rPr>
              <w:t>  in subjects with spasticity due to MS</w:t>
            </w:r>
          </w:p>
        </w:tc>
        <w:tc>
          <w:tcPr>
            <w:tcW w:w="2970" w:type="dxa"/>
          </w:tcPr>
          <w:p w14:paraId="4F3E58EE" w14:textId="77777777" w:rsidR="00CC63A8" w:rsidRPr="00642FDB" w:rsidRDefault="00CC63A8" w:rsidP="00CC63A8">
            <w:pPr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08/24/2011-09/14/2014</w:t>
            </w:r>
          </w:p>
          <w:p w14:paraId="25E68345" w14:textId="77777777" w:rsidR="00CC63A8" w:rsidRPr="00642FDB" w:rsidRDefault="00CC63A8" w:rsidP="00CC63A8">
            <w:pPr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14:paraId="1746BB9F" w14:textId="77777777" w:rsidR="00CC63A8" w:rsidRPr="00642FDB" w:rsidRDefault="00CC63A8" w:rsidP="00CC63A8">
            <w:pPr>
              <w:tabs>
                <w:tab w:val="left" w:pos="360"/>
                <w:tab w:val="left" w:pos="1080"/>
                <w:tab w:val="left" w:pos="1170"/>
                <w:tab w:val="left" w:pos="1260"/>
                <w:tab w:val="left" w:pos="1350"/>
                <w:tab w:val="left" w:pos="1440"/>
                <w:tab w:val="left" w:pos="1530"/>
                <w:tab w:val="left" w:pos="1620"/>
              </w:tabs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$357,255</w:t>
            </w:r>
          </w:p>
        </w:tc>
      </w:tr>
      <w:tr w:rsidR="00CC63A8" w:rsidRPr="00642FDB" w14:paraId="5665F492" w14:textId="77777777" w:rsidTr="00F101FC">
        <w:tc>
          <w:tcPr>
            <w:tcW w:w="4518" w:type="dxa"/>
          </w:tcPr>
          <w:p w14:paraId="66F9F3F6" w14:textId="77777777" w:rsidR="00CC63A8" w:rsidRPr="00642FDB" w:rsidRDefault="00CC63A8" w:rsidP="00F101FC">
            <w:pPr>
              <w:pStyle w:val="ListParagraph"/>
              <w:ind w:left="0"/>
              <w:contextualSpacing w:val="0"/>
              <w:rPr>
                <w:rFonts w:ascii="Times New Roman" w:hAnsi="Times New Roman"/>
                <w:b/>
                <w:bCs/>
              </w:rPr>
            </w:pPr>
            <w:r w:rsidRPr="00642FDB">
              <w:rPr>
                <w:rFonts w:ascii="Times New Roman" w:hAnsi="Times New Roman"/>
                <w:b/>
                <w:bCs/>
              </w:rPr>
              <w:t xml:space="preserve">OSMOTICA </w:t>
            </w:r>
            <w:r w:rsidRPr="00642FDB">
              <w:rPr>
                <w:rFonts w:ascii="Times New Roman" w:hAnsi="Times New Roman"/>
              </w:rPr>
              <w:t xml:space="preserve">(PI)  To compare the efficacy and safety of </w:t>
            </w:r>
            <w:proofErr w:type="spellStart"/>
            <w:r w:rsidRPr="00642FDB">
              <w:rPr>
                <w:rFonts w:ascii="Times New Roman" w:hAnsi="Times New Roman"/>
              </w:rPr>
              <w:t>arbaclofen</w:t>
            </w:r>
            <w:proofErr w:type="spellEnd"/>
            <w:r w:rsidRPr="00642FDB">
              <w:rPr>
                <w:rFonts w:ascii="Times New Roman" w:hAnsi="Times New Roman"/>
              </w:rPr>
              <w:t xml:space="preserve"> extended release oral medication to placebo in subjects to spasticity due to MS.</w:t>
            </w:r>
          </w:p>
        </w:tc>
        <w:tc>
          <w:tcPr>
            <w:tcW w:w="2970" w:type="dxa"/>
          </w:tcPr>
          <w:p w14:paraId="1E1101E1" w14:textId="77777777" w:rsidR="00CC63A8" w:rsidRPr="00642FDB" w:rsidRDefault="00CC63A8" w:rsidP="00CC63A8">
            <w:pPr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02/25/2013-02/24/2016</w:t>
            </w:r>
          </w:p>
          <w:p w14:paraId="0D81E298" w14:textId="77777777" w:rsidR="00CC63A8" w:rsidRPr="00642FDB" w:rsidRDefault="00CC63A8" w:rsidP="00CC63A8">
            <w:pPr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14:paraId="4ADE8A21" w14:textId="77777777" w:rsidR="00CC63A8" w:rsidRPr="00642FDB" w:rsidRDefault="00CC63A8" w:rsidP="00CC63A8">
            <w:pPr>
              <w:tabs>
                <w:tab w:val="left" w:pos="360"/>
                <w:tab w:val="left" w:pos="1080"/>
                <w:tab w:val="left" w:pos="1170"/>
                <w:tab w:val="left" w:pos="1260"/>
                <w:tab w:val="left" w:pos="1350"/>
                <w:tab w:val="left" w:pos="1440"/>
                <w:tab w:val="left" w:pos="1530"/>
                <w:tab w:val="left" w:pos="1620"/>
              </w:tabs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$103,984</w:t>
            </w:r>
          </w:p>
        </w:tc>
      </w:tr>
      <w:tr w:rsidR="00CC63A8" w:rsidRPr="00642FDB" w14:paraId="226C57DA" w14:textId="77777777" w:rsidTr="00F101FC">
        <w:tc>
          <w:tcPr>
            <w:tcW w:w="4518" w:type="dxa"/>
          </w:tcPr>
          <w:p w14:paraId="2064640D" w14:textId="77777777" w:rsidR="00CC63A8" w:rsidRPr="00642FDB" w:rsidRDefault="00CC63A8" w:rsidP="00F101FC">
            <w:pPr>
              <w:pStyle w:val="ListParagraph"/>
              <w:ind w:left="0"/>
              <w:contextualSpacing w:val="0"/>
              <w:rPr>
                <w:rFonts w:ascii="Times New Roman" w:hAnsi="Times New Roman"/>
                <w:b/>
                <w:bCs/>
              </w:rPr>
            </w:pPr>
            <w:r w:rsidRPr="00642FDB">
              <w:rPr>
                <w:rFonts w:ascii="Times New Roman" w:hAnsi="Times New Roman"/>
                <w:b/>
                <w:bCs/>
              </w:rPr>
              <w:t xml:space="preserve">NINDS/NeuroNEXT  </w:t>
            </w:r>
            <w:proofErr w:type="spellStart"/>
            <w:r w:rsidRPr="00642FDB">
              <w:rPr>
                <w:rFonts w:ascii="Times New Roman" w:hAnsi="Times New Roman"/>
                <w:b/>
                <w:bCs/>
              </w:rPr>
              <w:t>Ibudilast</w:t>
            </w:r>
            <w:proofErr w:type="spellEnd"/>
            <w:r w:rsidRPr="00642FDB">
              <w:rPr>
                <w:rFonts w:ascii="Times New Roman" w:hAnsi="Times New Roman"/>
                <w:b/>
                <w:bCs/>
              </w:rPr>
              <w:t xml:space="preserve"> </w:t>
            </w:r>
            <w:r w:rsidRPr="00642FDB">
              <w:rPr>
                <w:rFonts w:ascii="Times New Roman" w:hAnsi="Times New Roman"/>
              </w:rPr>
              <w:t xml:space="preserve">(PI) To evaluate the safety and tolerability of </w:t>
            </w:r>
            <w:proofErr w:type="spellStart"/>
            <w:r w:rsidRPr="00642FDB">
              <w:rPr>
                <w:rFonts w:ascii="Times New Roman" w:hAnsi="Times New Roman"/>
              </w:rPr>
              <w:t>ibudilast</w:t>
            </w:r>
            <w:proofErr w:type="spellEnd"/>
            <w:r w:rsidRPr="00642FDB">
              <w:rPr>
                <w:rFonts w:ascii="Times New Roman" w:hAnsi="Times New Roman"/>
              </w:rPr>
              <w:t xml:space="preserve"> versus placebo in subjects with primary progressive MS and secondary progressive MS</w:t>
            </w:r>
          </w:p>
        </w:tc>
        <w:tc>
          <w:tcPr>
            <w:tcW w:w="2970" w:type="dxa"/>
          </w:tcPr>
          <w:p w14:paraId="465F067D" w14:textId="77777777" w:rsidR="00CC63A8" w:rsidRPr="00642FDB" w:rsidRDefault="00CC63A8" w:rsidP="00CC63A8">
            <w:pPr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11/01/2013-10/31/2016</w:t>
            </w:r>
          </w:p>
          <w:p w14:paraId="4688B2FD" w14:textId="77777777" w:rsidR="00CC63A8" w:rsidRPr="00642FDB" w:rsidRDefault="00CC63A8" w:rsidP="00CC63A8">
            <w:pPr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14:paraId="05477BFD" w14:textId="77777777" w:rsidR="00CC63A8" w:rsidRPr="00642FDB" w:rsidRDefault="00CC63A8" w:rsidP="00CC63A8">
            <w:pPr>
              <w:tabs>
                <w:tab w:val="left" w:pos="360"/>
                <w:tab w:val="left" w:pos="1080"/>
                <w:tab w:val="left" w:pos="1170"/>
                <w:tab w:val="left" w:pos="1260"/>
                <w:tab w:val="left" w:pos="1350"/>
                <w:tab w:val="left" w:pos="1440"/>
                <w:tab w:val="left" w:pos="1530"/>
                <w:tab w:val="left" w:pos="1620"/>
              </w:tabs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$151,880</w:t>
            </w:r>
          </w:p>
        </w:tc>
      </w:tr>
    </w:tbl>
    <w:p w14:paraId="31730FDA" w14:textId="77777777" w:rsidR="00F101FC" w:rsidRPr="00642FDB" w:rsidRDefault="00F101FC" w:rsidP="00F101FC">
      <w:pPr>
        <w:pStyle w:val="ListParagraph"/>
        <w:tabs>
          <w:tab w:val="left" w:pos="360"/>
          <w:tab w:val="left" w:pos="81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360"/>
        <w:rPr>
          <w:rFonts w:ascii="Times New Roman" w:hAnsi="Times New Roman"/>
        </w:rPr>
      </w:pPr>
    </w:p>
    <w:p w14:paraId="2633E6E1" w14:textId="77777777" w:rsidR="00F101FC" w:rsidRPr="00642FDB" w:rsidRDefault="00F101FC" w:rsidP="00F101FC">
      <w:pPr>
        <w:spacing w:line="240" w:lineRule="auto"/>
        <w:ind w:left="720"/>
        <w:rPr>
          <w:rFonts w:ascii="Times New Roman" w:hAnsi="Times New Roman"/>
          <w:b/>
          <w:i/>
        </w:rPr>
      </w:pPr>
      <w:r w:rsidRPr="00642FDB">
        <w:rPr>
          <w:rFonts w:ascii="Times New Roman" w:hAnsi="Times New Roman"/>
          <w:b/>
          <w:i/>
        </w:rPr>
        <w:t>CLINICAL TRIALS participating as Co-INVESTIGATOR</w:t>
      </w:r>
    </w:p>
    <w:tbl>
      <w:tblPr>
        <w:tblpPr w:leftFromText="180" w:rightFromText="180" w:vertAnchor="text" w:horzAnchor="margin" w:tblpXSpec="center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5"/>
        <w:gridCol w:w="1713"/>
        <w:gridCol w:w="1818"/>
      </w:tblGrid>
      <w:tr w:rsidR="00F101FC" w:rsidRPr="00642FDB" w14:paraId="294CC58C" w14:textId="77777777" w:rsidTr="00F101FC">
        <w:tc>
          <w:tcPr>
            <w:tcW w:w="6045" w:type="dxa"/>
            <w:shd w:val="clear" w:color="auto" w:fill="EEECE1"/>
          </w:tcPr>
          <w:p w14:paraId="302D008F" w14:textId="77777777" w:rsidR="00F101FC" w:rsidRPr="00642FDB" w:rsidRDefault="00F101FC" w:rsidP="00F101FC">
            <w:pPr>
              <w:tabs>
                <w:tab w:val="left" w:pos="360"/>
                <w:tab w:val="left" w:pos="1080"/>
                <w:tab w:val="left" w:pos="1170"/>
                <w:tab w:val="left" w:pos="1260"/>
                <w:tab w:val="left" w:pos="1350"/>
                <w:tab w:val="left" w:pos="1440"/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2FDB">
              <w:rPr>
                <w:rFonts w:ascii="Times New Roman" w:hAnsi="Times New Roman"/>
                <w:b/>
              </w:rPr>
              <w:t>Title/Description</w:t>
            </w:r>
          </w:p>
        </w:tc>
        <w:tc>
          <w:tcPr>
            <w:tcW w:w="1713" w:type="dxa"/>
            <w:shd w:val="clear" w:color="auto" w:fill="EEECE1"/>
          </w:tcPr>
          <w:p w14:paraId="497B37FA" w14:textId="77777777" w:rsidR="00F101FC" w:rsidRPr="00642FDB" w:rsidRDefault="00F101FC" w:rsidP="00F101FC">
            <w:pPr>
              <w:tabs>
                <w:tab w:val="left" w:pos="360"/>
                <w:tab w:val="left" w:pos="1080"/>
                <w:tab w:val="left" w:pos="1170"/>
                <w:tab w:val="left" w:pos="1260"/>
                <w:tab w:val="left" w:pos="1350"/>
                <w:tab w:val="left" w:pos="1440"/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2FDB">
              <w:rPr>
                <w:rFonts w:ascii="Times New Roman" w:hAnsi="Times New Roman"/>
                <w:b/>
              </w:rPr>
              <w:t>Sponsor</w:t>
            </w:r>
          </w:p>
        </w:tc>
        <w:tc>
          <w:tcPr>
            <w:tcW w:w="1818" w:type="dxa"/>
            <w:shd w:val="clear" w:color="auto" w:fill="EEECE1"/>
          </w:tcPr>
          <w:p w14:paraId="171F5D58" w14:textId="77777777" w:rsidR="00F101FC" w:rsidRPr="00642FDB" w:rsidRDefault="00F101FC" w:rsidP="00F101FC">
            <w:pPr>
              <w:tabs>
                <w:tab w:val="left" w:pos="360"/>
                <w:tab w:val="left" w:pos="1080"/>
                <w:tab w:val="left" w:pos="1170"/>
                <w:tab w:val="left" w:pos="1260"/>
                <w:tab w:val="left" w:pos="1350"/>
                <w:tab w:val="left" w:pos="1440"/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2FDB">
              <w:rPr>
                <w:rFonts w:ascii="Times New Roman" w:hAnsi="Times New Roman"/>
                <w:b/>
              </w:rPr>
              <w:t>Role</w:t>
            </w:r>
          </w:p>
        </w:tc>
      </w:tr>
      <w:tr w:rsidR="00F101FC" w:rsidRPr="00642FDB" w14:paraId="4F021C50" w14:textId="77777777" w:rsidTr="00F101FC">
        <w:tc>
          <w:tcPr>
            <w:tcW w:w="6045" w:type="dxa"/>
          </w:tcPr>
          <w:p w14:paraId="014357C4" w14:textId="77777777" w:rsidR="00F101FC" w:rsidRPr="00642FDB" w:rsidRDefault="00F101FC" w:rsidP="00F101FC">
            <w:pPr>
              <w:pStyle w:val="HTMLBody"/>
              <w:rPr>
                <w:rFonts w:ascii="Times New Roman" w:hAnsi="Times New Roman"/>
                <w:sz w:val="22"/>
                <w:szCs w:val="22"/>
              </w:rPr>
            </w:pPr>
            <w:r w:rsidRPr="00642FDB">
              <w:rPr>
                <w:rFonts w:ascii="Times New Roman" w:hAnsi="Times New Roman"/>
                <w:b/>
                <w:sz w:val="22"/>
                <w:szCs w:val="22"/>
              </w:rPr>
              <w:t>ELND002-MS103.</w:t>
            </w:r>
            <w:r w:rsidRPr="00642FDB">
              <w:rPr>
                <w:rFonts w:ascii="Times New Roman" w:hAnsi="Times New Roman"/>
                <w:sz w:val="22"/>
                <w:szCs w:val="22"/>
              </w:rPr>
              <w:t xml:space="preserve"> A Phase 1b, Dose-Escalating, Randomized, Placebo-Controlled, Double-Blinded Study to Evaluate the Safety and Efficacy of Subcutaneous ELND002 in Patient with Relapsing Forms of MS.  </w:t>
            </w:r>
          </w:p>
        </w:tc>
        <w:tc>
          <w:tcPr>
            <w:tcW w:w="1713" w:type="dxa"/>
          </w:tcPr>
          <w:p w14:paraId="0F8AADC2" w14:textId="77777777" w:rsidR="00F101FC" w:rsidRPr="00642FDB" w:rsidRDefault="00F101FC" w:rsidP="00F101FC">
            <w:pPr>
              <w:tabs>
                <w:tab w:val="left" w:pos="360"/>
                <w:tab w:val="left" w:pos="1080"/>
                <w:tab w:val="left" w:pos="1170"/>
                <w:tab w:val="left" w:pos="1260"/>
                <w:tab w:val="left" w:pos="1350"/>
                <w:tab w:val="left" w:pos="1440"/>
                <w:tab w:val="left" w:pos="153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42FDB">
              <w:rPr>
                <w:rFonts w:ascii="Times New Roman" w:hAnsi="Times New Roman"/>
              </w:rPr>
              <w:t>Elan</w:t>
            </w:r>
            <w:proofErr w:type="spellEnd"/>
            <w:r w:rsidRPr="00642FDB">
              <w:rPr>
                <w:rFonts w:ascii="Times New Roman" w:hAnsi="Times New Roman"/>
              </w:rPr>
              <w:t xml:space="preserve"> Pharmaceuticals  </w:t>
            </w:r>
          </w:p>
        </w:tc>
        <w:tc>
          <w:tcPr>
            <w:tcW w:w="1818" w:type="dxa"/>
          </w:tcPr>
          <w:p w14:paraId="56389DC1" w14:textId="77777777" w:rsidR="00F101FC" w:rsidRPr="00642FDB" w:rsidRDefault="00F101FC" w:rsidP="00F101FC">
            <w:pPr>
              <w:pStyle w:val="HTMLBody"/>
              <w:rPr>
                <w:rFonts w:ascii="Times New Roman" w:hAnsi="Times New Roman"/>
                <w:sz w:val="22"/>
                <w:szCs w:val="22"/>
              </w:rPr>
            </w:pPr>
            <w:r w:rsidRPr="00642FDB">
              <w:rPr>
                <w:rFonts w:ascii="Times New Roman" w:hAnsi="Times New Roman"/>
                <w:sz w:val="22"/>
                <w:szCs w:val="22"/>
              </w:rPr>
              <w:t>Co-Investigator</w:t>
            </w:r>
          </w:p>
          <w:p w14:paraId="5508D5E2" w14:textId="77777777" w:rsidR="00F101FC" w:rsidRPr="00642FDB" w:rsidRDefault="00F101FC" w:rsidP="00F101FC">
            <w:pPr>
              <w:tabs>
                <w:tab w:val="left" w:pos="360"/>
                <w:tab w:val="left" w:pos="1080"/>
                <w:tab w:val="left" w:pos="1170"/>
                <w:tab w:val="left" w:pos="1260"/>
                <w:tab w:val="left" w:pos="1350"/>
                <w:tab w:val="left" w:pos="1440"/>
                <w:tab w:val="left" w:pos="15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01FC" w:rsidRPr="00642FDB" w14:paraId="6B65CAE8" w14:textId="77777777" w:rsidTr="00F101FC">
        <w:tc>
          <w:tcPr>
            <w:tcW w:w="6045" w:type="dxa"/>
          </w:tcPr>
          <w:p w14:paraId="1F050168" w14:textId="77777777" w:rsidR="00F101FC" w:rsidRPr="00642FDB" w:rsidRDefault="00F101FC" w:rsidP="00F101FC">
            <w:pPr>
              <w:pStyle w:val="HTMLBody"/>
              <w:rPr>
                <w:rFonts w:ascii="Times New Roman" w:hAnsi="Times New Roman"/>
                <w:sz w:val="22"/>
                <w:szCs w:val="22"/>
              </w:rPr>
            </w:pPr>
            <w:r w:rsidRPr="00642FDB">
              <w:rPr>
                <w:rFonts w:ascii="Times New Roman" w:hAnsi="Times New Roman"/>
                <w:b/>
                <w:sz w:val="22"/>
                <w:szCs w:val="22"/>
              </w:rPr>
              <w:t>NADS.</w:t>
            </w:r>
            <w:r w:rsidRPr="00642FDB">
              <w:rPr>
                <w:rFonts w:ascii="Times New Roman" w:hAnsi="Times New Roman"/>
                <w:sz w:val="22"/>
                <w:szCs w:val="22"/>
              </w:rPr>
              <w:t xml:space="preserve"> A Single-arm, Two-period, Cross-over, Phase </w:t>
            </w:r>
            <w:proofErr w:type="spellStart"/>
            <w:r w:rsidRPr="00642FDB">
              <w:rPr>
                <w:rFonts w:ascii="Times New Roman" w:hAnsi="Times New Roman"/>
                <w:sz w:val="22"/>
                <w:szCs w:val="22"/>
              </w:rPr>
              <w:t>IIb</w:t>
            </w:r>
            <w:proofErr w:type="spellEnd"/>
            <w:r w:rsidRPr="00642FDB">
              <w:rPr>
                <w:rFonts w:ascii="Times New Roman" w:hAnsi="Times New Roman"/>
                <w:sz w:val="22"/>
                <w:szCs w:val="22"/>
              </w:rPr>
              <w:t xml:space="preserve"> Trial of an Alternative dosing Strategy for Natalizumab.   </w:t>
            </w:r>
          </w:p>
        </w:tc>
        <w:tc>
          <w:tcPr>
            <w:tcW w:w="1713" w:type="dxa"/>
          </w:tcPr>
          <w:p w14:paraId="1E13AC2E" w14:textId="77777777" w:rsidR="00F101FC" w:rsidRPr="00642FDB" w:rsidRDefault="00F101FC" w:rsidP="00F101FC">
            <w:pPr>
              <w:tabs>
                <w:tab w:val="left" w:pos="360"/>
                <w:tab w:val="left" w:pos="1080"/>
                <w:tab w:val="left" w:pos="1170"/>
                <w:tab w:val="left" w:pos="1260"/>
                <w:tab w:val="left" w:pos="1350"/>
                <w:tab w:val="left" w:pos="1440"/>
                <w:tab w:val="left" w:pos="1530"/>
              </w:tabs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 xml:space="preserve">Biogen Idec.  </w:t>
            </w:r>
          </w:p>
        </w:tc>
        <w:tc>
          <w:tcPr>
            <w:tcW w:w="1818" w:type="dxa"/>
          </w:tcPr>
          <w:p w14:paraId="73C1196E" w14:textId="77777777" w:rsidR="00F101FC" w:rsidRPr="00642FDB" w:rsidRDefault="00F101FC" w:rsidP="00F101FC">
            <w:pPr>
              <w:pStyle w:val="HTMLBody"/>
              <w:rPr>
                <w:rFonts w:ascii="Times New Roman" w:hAnsi="Times New Roman"/>
                <w:sz w:val="22"/>
                <w:szCs w:val="22"/>
              </w:rPr>
            </w:pPr>
            <w:r w:rsidRPr="00642FDB">
              <w:rPr>
                <w:rFonts w:ascii="Times New Roman" w:hAnsi="Times New Roman"/>
                <w:sz w:val="22"/>
                <w:szCs w:val="22"/>
              </w:rPr>
              <w:t xml:space="preserve">Co-Investigator </w:t>
            </w:r>
          </w:p>
          <w:p w14:paraId="51F97E0E" w14:textId="77777777" w:rsidR="00F101FC" w:rsidRPr="00642FDB" w:rsidRDefault="00F101FC" w:rsidP="00F101FC">
            <w:pPr>
              <w:tabs>
                <w:tab w:val="left" w:pos="360"/>
                <w:tab w:val="left" w:pos="1080"/>
                <w:tab w:val="left" w:pos="1170"/>
                <w:tab w:val="left" w:pos="1260"/>
                <w:tab w:val="left" w:pos="1350"/>
                <w:tab w:val="left" w:pos="1440"/>
                <w:tab w:val="left" w:pos="15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01FC" w:rsidRPr="00642FDB" w14:paraId="42E38E5E" w14:textId="77777777" w:rsidTr="00F101FC">
        <w:tc>
          <w:tcPr>
            <w:tcW w:w="6045" w:type="dxa"/>
          </w:tcPr>
          <w:p w14:paraId="3B260EBB" w14:textId="77777777" w:rsidR="00F101FC" w:rsidRPr="00642FDB" w:rsidRDefault="00F101FC" w:rsidP="00F101FC">
            <w:pPr>
              <w:pStyle w:val="HTMLBody"/>
              <w:rPr>
                <w:rFonts w:ascii="Times New Roman" w:hAnsi="Times New Roman"/>
                <w:sz w:val="22"/>
                <w:szCs w:val="22"/>
              </w:rPr>
            </w:pPr>
            <w:r w:rsidRPr="00642FDB">
              <w:rPr>
                <w:rFonts w:ascii="Times New Roman" w:hAnsi="Times New Roman"/>
                <w:b/>
                <w:sz w:val="22"/>
                <w:szCs w:val="22"/>
              </w:rPr>
              <w:t xml:space="preserve">STRATIFY-1.  </w:t>
            </w:r>
            <w:r w:rsidRPr="00642FDB">
              <w:rPr>
                <w:rFonts w:ascii="Times New Roman" w:hAnsi="Times New Roman"/>
                <w:sz w:val="22"/>
                <w:szCs w:val="22"/>
              </w:rPr>
              <w:t xml:space="preserve">JCV Antibody Program in Patients with Relapsing Multiple Sclerosis Receiving or Considering Treatment with Tysabri.  </w:t>
            </w:r>
          </w:p>
        </w:tc>
        <w:tc>
          <w:tcPr>
            <w:tcW w:w="1713" w:type="dxa"/>
          </w:tcPr>
          <w:p w14:paraId="3E0FFDDE" w14:textId="77777777" w:rsidR="00F101FC" w:rsidRPr="00642FDB" w:rsidRDefault="00F101FC" w:rsidP="00F101FC">
            <w:pPr>
              <w:tabs>
                <w:tab w:val="left" w:pos="360"/>
                <w:tab w:val="left" w:pos="1080"/>
                <w:tab w:val="left" w:pos="1170"/>
                <w:tab w:val="left" w:pos="1260"/>
                <w:tab w:val="left" w:pos="1350"/>
                <w:tab w:val="left" w:pos="1440"/>
                <w:tab w:val="left" w:pos="1530"/>
              </w:tabs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Biogen Idec.</w:t>
            </w:r>
          </w:p>
        </w:tc>
        <w:tc>
          <w:tcPr>
            <w:tcW w:w="1818" w:type="dxa"/>
          </w:tcPr>
          <w:p w14:paraId="068AF0A3" w14:textId="77777777" w:rsidR="00F101FC" w:rsidRPr="00642FDB" w:rsidRDefault="00F101FC" w:rsidP="00F101FC">
            <w:pPr>
              <w:pStyle w:val="HTMLBody"/>
              <w:rPr>
                <w:rFonts w:ascii="Times New Roman" w:hAnsi="Times New Roman"/>
                <w:sz w:val="22"/>
                <w:szCs w:val="22"/>
              </w:rPr>
            </w:pPr>
            <w:r w:rsidRPr="00642FDB">
              <w:rPr>
                <w:rFonts w:ascii="Times New Roman" w:hAnsi="Times New Roman"/>
                <w:sz w:val="22"/>
                <w:szCs w:val="22"/>
              </w:rPr>
              <w:t>Co-Investigator</w:t>
            </w:r>
          </w:p>
          <w:p w14:paraId="1B3E5F87" w14:textId="77777777" w:rsidR="00F101FC" w:rsidRPr="00642FDB" w:rsidRDefault="00F101FC" w:rsidP="00F101FC">
            <w:pPr>
              <w:tabs>
                <w:tab w:val="left" w:pos="360"/>
                <w:tab w:val="left" w:pos="1080"/>
                <w:tab w:val="left" w:pos="1170"/>
                <w:tab w:val="left" w:pos="1260"/>
                <w:tab w:val="left" w:pos="1350"/>
                <w:tab w:val="left" w:pos="1440"/>
                <w:tab w:val="left" w:pos="15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01FC" w:rsidRPr="00642FDB" w14:paraId="207A581E" w14:textId="77777777" w:rsidTr="00F101FC">
        <w:tc>
          <w:tcPr>
            <w:tcW w:w="6045" w:type="dxa"/>
          </w:tcPr>
          <w:p w14:paraId="2ED97B33" w14:textId="77777777" w:rsidR="00F101FC" w:rsidRPr="00642FDB" w:rsidRDefault="00F101FC" w:rsidP="00F101FC">
            <w:pPr>
              <w:tabs>
                <w:tab w:val="left" w:pos="360"/>
                <w:tab w:val="left" w:pos="1080"/>
                <w:tab w:val="left" w:pos="1170"/>
                <w:tab w:val="left" w:pos="1260"/>
                <w:tab w:val="left" w:pos="1350"/>
                <w:tab w:val="left" w:pos="1440"/>
                <w:tab w:val="left" w:pos="1530"/>
              </w:tabs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  <w:b/>
                <w:color w:val="000000"/>
              </w:rPr>
              <w:t xml:space="preserve">MARBLE. </w:t>
            </w:r>
            <w:proofErr w:type="spellStart"/>
            <w:r w:rsidRPr="00642FDB">
              <w:rPr>
                <w:rFonts w:ascii="Times New Roman" w:hAnsi="Times New Roman"/>
                <w:color w:val="000000"/>
              </w:rPr>
              <w:t>Myxovirus</w:t>
            </w:r>
            <w:proofErr w:type="spellEnd"/>
            <w:r w:rsidRPr="00642FDB">
              <w:rPr>
                <w:rFonts w:ascii="Times New Roman" w:hAnsi="Times New Roman"/>
                <w:color w:val="000000"/>
              </w:rPr>
              <w:t>-Resistant Protein A as a Measure of Clinical Efficacy of Interferon-Beta Treatment in Patients with Multiple Sclerosis</w:t>
            </w:r>
          </w:p>
        </w:tc>
        <w:tc>
          <w:tcPr>
            <w:tcW w:w="1713" w:type="dxa"/>
          </w:tcPr>
          <w:p w14:paraId="68581F34" w14:textId="77777777" w:rsidR="00F101FC" w:rsidRPr="00642FDB" w:rsidRDefault="00F101FC" w:rsidP="00F101FC">
            <w:pPr>
              <w:tabs>
                <w:tab w:val="left" w:pos="360"/>
                <w:tab w:val="left" w:pos="1080"/>
                <w:tab w:val="left" w:pos="1170"/>
                <w:tab w:val="left" w:pos="1260"/>
                <w:tab w:val="left" w:pos="1350"/>
                <w:tab w:val="left" w:pos="1440"/>
                <w:tab w:val="left" w:pos="153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42FDB">
              <w:rPr>
                <w:rFonts w:ascii="Times New Roman" w:hAnsi="Times New Roman"/>
                <w:color w:val="000000"/>
              </w:rPr>
              <w:t>Biosite</w:t>
            </w:r>
            <w:proofErr w:type="spellEnd"/>
          </w:p>
        </w:tc>
        <w:tc>
          <w:tcPr>
            <w:tcW w:w="1818" w:type="dxa"/>
          </w:tcPr>
          <w:p w14:paraId="17B1F944" w14:textId="77777777" w:rsidR="00F101FC" w:rsidRPr="00642FDB" w:rsidRDefault="00F101FC" w:rsidP="00F101FC">
            <w:pPr>
              <w:pStyle w:val="HTML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2FDB">
              <w:rPr>
                <w:rFonts w:ascii="Times New Roman" w:hAnsi="Times New Roman"/>
                <w:color w:val="000000"/>
                <w:sz w:val="22"/>
                <w:szCs w:val="22"/>
              </w:rPr>
              <w:t>Co-Investigator</w:t>
            </w:r>
          </w:p>
          <w:p w14:paraId="21B46458" w14:textId="77777777" w:rsidR="00F101FC" w:rsidRPr="00642FDB" w:rsidRDefault="00F101FC" w:rsidP="00F101FC">
            <w:pPr>
              <w:tabs>
                <w:tab w:val="left" w:pos="360"/>
                <w:tab w:val="left" w:pos="1080"/>
                <w:tab w:val="left" w:pos="1170"/>
                <w:tab w:val="left" w:pos="1260"/>
                <w:tab w:val="left" w:pos="1350"/>
                <w:tab w:val="left" w:pos="1440"/>
                <w:tab w:val="left" w:pos="15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01FC" w:rsidRPr="00642FDB" w14:paraId="1EDEF4C1" w14:textId="77777777" w:rsidTr="00F101FC">
        <w:tc>
          <w:tcPr>
            <w:tcW w:w="6045" w:type="dxa"/>
          </w:tcPr>
          <w:p w14:paraId="109329B4" w14:textId="77777777" w:rsidR="00F101FC" w:rsidRPr="00642FDB" w:rsidRDefault="00F101FC" w:rsidP="00F101FC">
            <w:pPr>
              <w:pStyle w:val="HTMLBody"/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42FD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BCDJ. </w:t>
            </w:r>
            <w:r w:rsidRPr="00642F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Multiple Subcutaneous Doses of LY2127399, an Anti-BAFF Human Antibody, in Subjects with Relapsing Remitting Multiple Sclerosis.  </w:t>
            </w:r>
          </w:p>
        </w:tc>
        <w:tc>
          <w:tcPr>
            <w:tcW w:w="1713" w:type="dxa"/>
          </w:tcPr>
          <w:p w14:paraId="78B397B5" w14:textId="77777777" w:rsidR="00F101FC" w:rsidRPr="00642FDB" w:rsidRDefault="00F101FC" w:rsidP="00F101FC">
            <w:pPr>
              <w:tabs>
                <w:tab w:val="left" w:pos="360"/>
                <w:tab w:val="left" w:pos="1080"/>
                <w:tab w:val="left" w:pos="1170"/>
                <w:tab w:val="left" w:pos="1260"/>
                <w:tab w:val="left" w:pos="1350"/>
                <w:tab w:val="left" w:pos="1440"/>
                <w:tab w:val="left" w:pos="1530"/>
              </w:tabs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  <w:color w:val="000000"/>
              </w:rPr>
              <w:t>Eli Lilly and Co.</w:t>
            </w:r>
          </w:p>
        </w:tc>
        <w:tc>
          <w:tcPr>
            <w:tcW w:w="1818" w:type="dxa"/>
          </w:tcPr>
          <w:p w14:paraId="1CCFF93C" w14:textId="77777777" w:rsidR="00F101FC" w:rsidRPr="00642FDB" w:rsidRDefault="00F101FC" w:rsidP="00F101FC">
            <w:pPr>
              <w:pStyle w:val="HTMLBody"/>
              <w:tabs>
                <w:tab w:val="left" w:pos="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2FDB">
              <w:rPr>
                <w:rFonts w:ascii="Times New Roman" w:hAnsi="Times New Roman"/>
                <w:color w:val="000000"/>
                <w:sz w:val="22"/>
                <w:szCs w:val="22"/>
              </w:rPr>
              <w:t>Co-Investigator</w:t>
            </w:r>
          </w:p>
          <w:p w14:paraId="71993DA6" w14:textId="77777777" w:rsidR="00F101FC" w:rsidRPr="00642FDB" w:rsidRDefault="00F101FC" w:rsidP="00F101FC">
            <w:pPr>
              <w:tabs>
                <w:tab w:val="left" w:pos="360"/>
                <w:tab w:val="left" w:pos="1080"/>
                <w:tab w:val="left" w:pos="1170"/>
                <w:tab w:val="left" w:pos="1260"/>
                <w:tab w:val="left" w:pos="1350"/>
                <w:tab w:val="left" w:pos="1440"/>
                <w:tab w:val="left" w:pos="15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01FC" w:rsidRPr="00642FDB" w14:paraId="6BCA8402" w14:textId="77777777" w:rsidTr="00F101FC">
        <w:tc>
          <w:tcPr>
            <w:tcW w:w="6045" w:type="dxa"/>
          </w:tcPr>
          <w:p w14:paraId="6A6055DF" w14:textId="77777777" w:rsidR="00F101FC" w:rsidRPr="00642FDB" w:rsidRDefault="00F101FC" w:rsidP="00F101FC">
            <w:pPr>
              <w:tabs>
                <w:tab w:val="left" w:pos="360"/>
                <w:tab w:val="left" w:pos="1080"/>
                <w:tab w:val="left" w:pos="1170"/>
                <w:tab w:val="left" w:pos="1260"/>
                <w:tab w:val="left" w:pos="1350"/>
                <w:tab w:val="left" w:pos="1440"/>
                <w:tab w:val="left" w:pos="1530"/>
              </w:tabs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  <w:b/>
              </w:rPr>
              <w:t>ACP.</w:t>
            </w:r>
            <w:r w:rsidRPr="00642FDB">
              <w:rPr>
                <w:rFonts w:ascii="Times New Roman" w:hAnsi="Times New Roman"/>
              </w:rPr>
              <w:t xml:space="preserve"> A Longitudinal, Case-Control Study to Collect Medical and Epidemiological Data and Blood Samples for Research Into the Causes of Multiple Sclerosis and Selected Demyelinating Diseases.</w:t>
            </w:r>
          </w:p>
        </w:tc>
        <w:tc>
          <w:tcPr>
            <w:tcW w:w="1713" w:type="dxa"/>
          </w:tcPr>
          <w:p w14:paraId="0CCB29FA" w14:textId="77777777" w:rsidR="00F101FC" w:rsidRPr="00642FDB" w:rsidRDefault="00F101FC" w:rsidP="00F101FC">
            <w:pPr>
              <w:tabs>
                <w:tab w:val="left" w:pos="360"/>
                <w:tab w:val="left" w:pos="1080"/>
                <w:tab w:val="left" w:pos="1170"/>
                <w:tab w:val="left" w:pos="1260"/>
                <w:tab w:val="left" w:pos="1350"/>
                <w:tab w:val="left" w:pos="1440"/>
                <w:tab w:val="left" w:pos="1530"/>
              </w:tabs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Accelerated Cure Project</w:t>
            </w:r>
          </w:p>
        </w:tc>
        <w:tc>
          <w:tcPr>
            <w:tcW w:w="1818" w:type="dxa"/>
          </w:tcPr>
          <w:p w14:paraId="691606C1" w14:textId="77777777" w:rsidR="00F101FC" w:rsidRPr="00642FDB" w:rsidRDefault="00F101FC" w:rsidP="00F101FC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42FDB">
              <w:rPr>
                <w:rFonts w:ascii="Times New Roman" w:hAnsi="Times New Roman"/>
              </w:rPr>
              <w:t>Co-Investigator</w:t>
            </w:r>
          </w:p>
          <w:p w14:paraId="0D0DF707" w14:textId="77777777" w:rsidR="00F101FC" w:rsidRPr="00642FDB" w:rsidRDefault="00F101FC" w:rsidP="00F101FC">
            <w:pPr>
              <w:tabs>
                <w:tab w:val="left" w:pos="360"/>
                <w:tab w:val="left" w:pos="1080"/>
                <w:tab w:val="left" w:pos="1170"/>
                <w:tab w:val="left" w:pos="1260"/>
                <w:tab w:val="left" w:pos="1350"/>
                <w:tab w:val="left" w:pos="1440"/>
                <w:tab w:val="left" w:pos="15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01FC" w:rsidRPr="00642FDB" w14:paraId="6B3388D7" w14:textId="77777777" w:rsidTr="00F101FC">
        <w:trPr>
          <w:trHeight w:val="548"/>
        </w:trPr>
        <w:tc>
          <w:tcPr>
            <w:tcW w:w="6045" w:type="dxa"/>
          </w:tcPr>
          <w:p w14:paraId="533730F8" w14:textId="77777777" w:rsidR="00F101FC" w:rsidRPr="00642FDB" w:rsidRDefault="00F101FC" w:rsidP="00F101FC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  <w:b/>
                <w:color w:val="000000"/>
              </w:rPr>
              <w:t>TYGRIS.</w:t>
            </w:r>
            <w:r w:rsidRPr="00642FDB">
              <w:rPr>
                <w:rFonts w:ascii="Times New Roman" w:hAnsi="Times New Roman"/>
                <w:color w:val="000000"/>
              </w:rPr>
              <w:t xml:space="preserve"> Tysabri® Global Observational Program in Safety. </w:t>
            </w:r>
          </w:p>
        </w:tc>
        <w:tc>
          <w:tcPr>
            <w:tcW w:w="1713" w:type="dxa"/>
          </w:tcPr>
          <w:p w14:paraId="075E77D5" w14:textId="77777777" w:rsidR="00F101FC" w:rsidRPr="00642FDB" w:rsidRDefault="00F101FC" w:rsidP="00F101FC">
            <w:pPr>
              <w:tabs>
                <w:tab w:val="left" w:pos="360"/>
                <w:tab w:val="left" w:pos="1080"/>
                <w:tab w:val="left" w:pos="1170"/>
                <w:tab w:val="left" w:pos="1260"/>
                <w:tab w:val="left" w:pos="1350"/>
                <w:tab w:val="left" w:pos="1440"/>
                <w:tab w:val="left" w:pos="1530"/>
              </w:tabs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  <w:color w:val="000000"/>
              </w:rPr>
              <w:t>Biogen Idec</w:t>
            </w:r>
          </w:p>
        </w:tc>
        <w:tc>
          <w:tcPr>
            <w:tcW w:w="1818" w:type="dxa"/>
          </w:tcPr>
          <w:p w14:paraId="4E27E2C5" w14:textId="77777777" w:rsidR="00F101FC" w:rsidRPr="00642FDB" w:rsidRDefault="00F101FC" w:rsidP="00F101FC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  <w:color w:val="000000"/>
              </w:rPr>
              <w:t>Co-Investigator</w:t>
            </w:r>
          </w:p>
        </w:tc>
      </w:tr>
      <w:tr w:rsidR="00F101FC" w:rsidRPr="00642FDB" w14:paraId="18259104" w14:textId="77777777" w:rsidTr="00F101FC">
        <w:tc>
          <w:tcPr>
            <w:tcW w:w="6045" w:type="dxa"/>
          </w:tcPr>
          <w:p w14:paraId="331581D0" w14:textId="77777777" w:rsidR="00F101FC" w:rsidRPr="00642FDB" w:rsidRDefault="00F101FC" w:rsidP="00F101FC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/>
              </w:rPr>
            </w:pPr>
            <w:r w:rsidRPr="00642FDB">
              <w:rPr>
                <w:rFonts w:ascii="Times New Roman" w:hAnsi="Times New Roman"/>
                <w:b/>
                <w:color w:val="000000"/>
              </w:rPr>
              <w:t>Oracle</w:t>
            </w:r>
            <w:r w:rsidRPr="00642FDB">
              <w:rPr>
                <w:rFonts w:ascii="Times New Roman" w:hAnsi="Times New Roman"/>
                <w:color w:val="000000"/>
              </w:rPr>
              <w:t xml:space="preserve">. A Phase III, Randomized, Double-blind, Placebo-controlled, Multicenter Clinical Trail of Oral </w:t>
            </w:r>
            <w:proofErr w:type="spellStart"/>
            <w:r w:rsidRPr="00642FDB">
              <w:rPr>
                <w:rFonts w:ascii="Times New Roman" w:hAnsi="Times New Roman"/>
                <w:color w:val="000000"/>
              </w:rPr>
              <w:t>Cladribine</w:t>
            </w:r>
            <w:proofErr w:type="spellEnd"/>
            <w:r w:rsidRPr="00642FDB">
              <w:rPr>
                <w:rFonts w:ascii="Times New Roman" w:hAnsi="Times New Roman"/>
                <w:color w:val="000000"/>
              </w:rPr>
              <w:t xml:space="preserve"> in Subjects With a First Clinical Event at High Risk of Converting to MS.  </w:t>
            </w:r>
          </w:p>
        </w:tc>
        <w:tc>
          <w:tcPr>
            <w:tcW w:w="1713" w:type="dxa"/>
          </w:tcPr>
          <w:p w14:paraId="5B21DD01" w14:textId="77777777" w:rsidR="00F101FC" w:rsidRPr="00642FDB" w:rsidRDefault="00F101FC" w:rsidP="00F101FC">
            <w:pPr>
              <w:tabs>
                <w:tab w:val="left" w:pos="360"/>
                <w:tab w:val="left" w:pos="1080"/>
                <w:tab w:val="left" w:pos="1170"/>
                <w:tab w:val="left" w:pos="1260"/>
                <w:tab w:val="left" w:pos="1350"/>
                <w:tab w:val="left" w:pos="1440"/>
                <w:tab w:val="left" w:pos="153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42FDB">
              <w:rPr>
                <w:rFonts w:ascii="Times New Roman" w:hAnsi="Times New Roman"/>
                <w:color w:val="000000"/>
              </w:rPr>
              <w:t>Serono</w:t>
            </w:r>
            <w:proofErr w:type="spellEnd"/>
          </w:p>
        </w:tc>
        <w:tc>
          <w:tcPr>
            <w:tcW w:w="1818" w:type="dxa"/>
          </w:tcPr>
          <w:p w14:paraId="3D286467" w14:textId="77777777" w:rsidR="00F101FC" w:rsidRPr="00642FDB" w:rsidRDefault="00F101FC" w:rsidP="00F101FC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42FDB">
              <w:rPr>
                <w:rFonts w:ascii="Times New Roman" w:hAnsi="Times New Roman"/>
                <w:color w:val="000000"/>
              </w:rPr>
              <w:t>Co-Investigator</w:t>
            </w:r>
          </w:p>
          <w:p w14:paraId="51A0929E" w14:textId="77777777" w:rsidR="00F101FC" w:rsidRPr="00642FDB" w:rsidRDefault="00F101FC" w:rsidP="00F101FC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F101FC" w:rsidRPr="00642FDB" w14:paraId="069C418B" w14:textId="77777777" w:rsidTr="00F101FC">
        <w:tc>
          <w:tcPr>
            <w:tcW w:w="6045" w:type="dxa"/>
          </w:tcPr>
          <w:p w14:paraId="74390338" w14:textId="77777777" w:rsidR="00F101FC" w:rsidRPr="00642FDB" w:rsidRDefault="00F101FC" w:rsidP="00F101FC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/>
              </w:rPr>
            </w:pPr>
            <w:r w:rsidRPr="00642FDB">
              <w:rPr>
                <w:rFonts w:ascii="Times New Roman" w:hAnsi="Times New Roman"/>
                <w:b/>
              </w:rPr>
              <w:t>CFTY720D2306</w:t>
            </w:r>
            <w:r w:rsidRPr="00642FDB">
              <w:rPr>
                <w:rFonts w:ascii="Times New Roman" w:hAnsi="Times New Roman"/>
              </w:rPr>
              <w:t xml:space="preserve">. A Double-blind, Randomized, Multicenter, Placebo-controlled, Parallel-group Study Comparing the Efficacy and Safety of 0.5 mg FTY720 Administered Orally Once Daily Versus Placebo in Patients with Primary Progressive Multiple </w:t>
            </w:r>
            <w:r w:rsidRPr="00642FDB">
              <w:rPr>
                <w:rFonts w:ascii="Times New Roman" w:hAnsi="Times New Roman"/>
              </w:rPr>
              <w:lastRenderedPageBreak/>
              <w:t xml:space="preserve">Sclerosis.  </w:t>
            </w:r>
          </w:p>
        </w:tc>
        <w:tc>
          <w:tcPr>
            <w:tcW w:w="1713" w:type="dxa"/>
          </w:tcPr>
          <w:p w14:paraId="4A3D6119" w14:textId="77777777" w:rsidR="00F101FC" w:rsidRPr="00642FDB" w:rsidRDefault="00F101FC" w:rsidP="00F101FC">
            <w:pPr>
              <w:tabs>
                <w:tab w:val="left" w:pos="360"/>
                <w:tab w:val="left" w:pos="1080"/>
                <w:tab w:val="left" w:pos="1170"/>
                <w:tab w:val="left" w:pos="1260"/>
                <w:tab w:val="left" w:pos="1350"/>
                <w:tab w:val="left" w:pos="1440"/>
                <w:tab w:val="left" w:pos="153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2FDB">
              <w:rPr>
                <w:rFonts w:ascii="Times New Roman" w:hAnsi="Times New Roman"/>
              </w:rPr>
              <w:lastRenderedPageBreak/>
              <w:t xml:space="preserve">Novartis </w:t>
            </w:r>
          </w:p>
        </w:tc>
        <w:tc>
          <w:tcPr>
            <w:tcW w:w="1818" w:type="dxa"/>
          </w:tcPr>
          <w:p w14:paraId="2FC2C956" w14:textId="77777777" w:rsidR="00F101FC" w:rsidRPr="00642FDB" w:rsidRDefault="00F101FC" w:rsidP="00F101FC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</w:rPr>
              <w:t>Co-Investigator</w:t>
            </w:r>
          </w:p>
          <w:p w14:paraId="5EB2A622" w14:textId="77777777" w:rsidR="00F101FC" w:rsidRPr="00642FDB" w:rsidRDefault="00F101FC" w:rsidP="00F101FC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F101FC" w:rsidRPr="00642FDB" w14:paraId="64ABD280" w14:textId="77777777" w:rsidTr="00F101FC">
        <w:tc>
          <w:tcPr>
            <w:tcW w:w="6045" w:type="dxa"/>
          </w:tcPr>
          <w:p w14:paraId="338B2725" w14:textId="77777777" w:rsidR="00F101FC" w:rsidRPr="00642FDB" w:rsidRDefault="00F101FC" w:rsidP="00F101FC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/>
              </w:rPr>
            </w:pPr>
            <w:r w:rsidRPr="00642FDB">
              <w:rPr>
                <w:rFonts w:ascii="Times New Roman" w:hAnsi="Times New Roman"/>
                <w:b/>
              </w:rPr>
              <w:lastRenderedPageBreak/>
              <w:t xml:space="preserve">BRAVO. </w:t>
            </w:r>
            <w:r w:rsidRPr="00642FDB">
              <w:rPr>
                <w:rFonts w:ascii="Times New Roman" w:hAnsi="Times New Roman"/>
              </w:rPr>
              <w:t xml:space="preserve">A Multinational, Multicenter, Randomized, Parallel-Group study performed in subjects with Relapsing-Remitting Multiple Sclerosis (RRMS) to assess the efficacy, safety and tolerability of </w:t>
            </w:r>
            <w:proofErr w:type="spellStart"/>
            <w:r w:rsidRPr="00642FDB">
              <w:rPr>
                <w:rFonts w:ascii="Times New Roman" w:hAnsi="Times New Roman"/>
              </w:rPr>
              <w:t>laquinimod</w:t>
            </w:r>
            <w:proofErr w:type="spellEnd"/>
            <w:r w:rsidRPr="00642FDB">
              <w:rPr>
                <w:rFonts w:ascii="Times New Roman" w:hAnsi="Times New Roman"/>
              </w:rPr>
              <w:t xml:space="preserve"> over placebo in double-blind design and of a reference arm of Interferon B-1a (Avonex®) in a rater-blinded design. </w:t>
            </w:r>
          </w:p>
        </w:tc>
        <w:tc>
          <w:tcPr>
            <w:tcW w:w="1713" w:type="dxa"/>
          </w:tcPr>
          <w:p w14:paraId="7C699260" w14:textId="77777777" w:rsidR="00F101FC" w:rsidRPr="00642FDB" w:rsidRDefault="00F101FC" w:rsidP="00F101FC">
            <w:pPr>
              <w:tabs>
                <w:tab w:val="left" w:pos="360"/>
                <w:tab w:val="left" w:pos="1080"/>
                <w:tab w:val="left" w:pos="1170"/>
                <w:tab w:val="left" w:pos="1260"/>
                <w:tab w:val="left" w:pos="1350"/>
                <w:tab w:val="left" w:pos="1440"/>
                <w:tab w:val="left" w:pos="153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2FDB">
              <w:rPr>
                <w:rFonts w:ascii="Times New Roman" w:hAnsi="Times New Roman"/>
              </w:rPr>
              <w:t>Teva Neuroscience.</w:t>
            </w:r>
          </w:p>
        </w:tc>
        <w:tc>
          <w:tcPr>
            <w:tcW w:w="1818" w:type="dxa"/>
          </w:tcPr>
          <w:p w14:paraId="79216834" w14:textId="77777777" w:rsidR="00F101FC" w:rsidRPr="00642FDB" w:rsidRDefault="00F101FC" w:rsidP="00F101FC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42FDB">
              <w:rPr>
                <w:rFonts w:ascii="Times New Roman" w:hAnsi="Times New Roman"/>
              </w:rPr>
              <w:t xml:space="preserve">Co-Investigator </w:t>
            </w:r>
          </w:p>
          <w:p w14:paraId="11A7927F" w14:textId="77777777" w:rsidR="00F101FC" w:rsidRPr="00642FDB" w:rsidRDefault="00F101FC" w:rsidP="00F101FC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F101FC" w:rsidRPr="00642FDB" w14:paraId="1B438258" w14:textId="77777777" w:rsidTr="00F101FC">
        <w:tc>
          <w:tcPr>
            <w:tcW w:w="6045" w:type="dxa"/>
          </w:tcPr>
          <w:p w14:paraId="2EB75377" w14:textId="77777777" w:rsidR="00F101FC" w:rsidRPr="00642FDB" w:rsidRDefault="00F101FC" w:rsidP="00F101FC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642FDB">
              <w:rPr>
                <w:rFonts w:ascii="Times New Roman" w:hAnsi="Times New Roman"/>
                <w:b/>
                <w:color w:val="000000"/>
              </w:rPr>
              <w:t>F1J-US-HMFR</w:t>
            </w:r>
            <w:r w:rsidRPr="00642FDB">
              <w:rPr>
                <w:rFonts w:ascii="Times New Roman" w:hAnsi="Times New Roman"/>
                <w:color w:val="000000"/>
              </w:rPr>
              <w:t xml:space="preserve">. Duloxetine in Patients with Central Neuropathic Pain Due to Multiple Sclerosis. </w:t>
            </w:r>
          </w:p>
        </w:tc>
        <w:tc>
          <w:tcPr>
            <w:tcW w:w="1713" w:type="dxa"/>
          </w:tcPr>
          <w:p w14:paraId="4A09C356" w14:textId="77777777" w:rsidR="00F101FC" w:rsidRPr="00642FDB" w:rsidRDefault="00F101FC" w:rsidP="00F101FC">
            <w:pPr>
              <w:tabs>
                <w:tab w:val="left" w:pos="360"/>
                <w:tab w:val="left" w:pos="1080"/>
                <w:tab w:val="left" w:pos="1170"/>
                <w:tab w:val="left" w:pos="1260"/>
                <w:tab w:val="left" w:pos="1350"/>
                <w:tab w:val="left" w:pos="1440"/>
                <w:tab w:val="left" w:pos="1530"/>
              </w:tabs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  <w:color w:val="000000"/>
              </w:rPr>
              <w:t>Eli Lilly and Co.</w:t>
            </w:r>
          </w:p>
        </w:tc>
        <w:tc>
          <w:tcPr>
            <w:tcW w:w="1818" w:type="dxa"/>
          </w:tcPr>
          <w:p w14:paraId="7397A28A" w14:textId="77777777" w:rsidR="00F101FC" w:rsidRPr="00642FDB" w:rsidRDefault="00F101FC" w:rsidP="00F101FC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  <w:color w:val="000000"/>
              </w:rPr>
              <w:t>Co-Investigator</w:t>
            </w:r>
          </w:p>
        </w:tc>
      </w:tr>
      <w:tr w:rsidR="00F101FC" w:rsidRPr="00642FDB" w14:paraId="451A3998" w14:textId="77777777" w:rsidTr="00F101FC">
        <w:tc>
          <w:tcPr>
            <w:tcW w:w="6045" w:type="dxa"/>
          </w:tcPr>
          <w:p w14:paraId="07EC2757" w14:textId="77777777" w:rsidR="00F101FC" w:rsidRPr="00642FDB" w:rsidRDefault="00F101FC" w:rsidP="00F101FC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642FDB">
              <w:rPr>
                <w:rFonts w:ascii="Times New Roman" w:hAnsi="Times New Roman"/>
                <w:b/>
                <w:color w:val="000000"/>
              </w:rPr>
              <w:t>CombiRx</w:t>
            </w:r>
            <w:proofErr w:type="spellEnd"/>
            <w:r w:rsidRPr="00642FDB">
              <w:rPr>
                <w:rFonts w:ascii="Times New Roman" w:hAnsi="Times New Roman"/>
                <w:b/>
                <w:color w:val="000000"/>
              </w:rPr>
              <w:t xml:space="preserve">-Phase III. </w:t>
            </w:r>
            <w:r w:rsidRPr="00642FDB">
              <w:rPr>
                <w:rFonts w:ascii="Times New Roman" w:hAnsi="Times New Roman"/>
                <w:color w:val="000000"/>
              </w:rPr>
              <w:t xml:space="preserve">A Multi-Center, Double-Blind, Randomized Study Comparing the Use of Interferon Beta-1a and Glatiramer Acetate to Either Agent Alone in Patients with MS. </w:t>
            </w:r>
          </w:p>
        </w:tc>
        <w:tc>
          <w:tcPr>
            <w:tcW w:w="1713" w:type="dxa"/>
          </w:tcPr>
          <w:p w14:paraId="09ADDF05" w14:textId="77777777" w:rsidR="00F101FC" w:rsidRPr="00642FDB" w:rsidRDefault="00F101FC" w:rsidP="00F101FC">
            <w:pPr>
              <w:tabs>
                <w:tab w:val="left" w:pos="360"/>
                <w:tab w:val="left" w:pos="1080"/>
                <w:tab w:val="left" w:pos="1170"/>
                <w:tab w:val="left" w:pos="1260"/>
                <w:tab w:val="left" w:pos="1350"/>
                <w:tab w:val="left" w:pos="1440"/>
                <w:tab w:val="left" w:pos="1530"/>
              </w:tabs>
              <w:spacing w:after="0" w:line="240" w:lineRule="auto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  <w:color w:val="000000"/>
              </w:rPr>
              <w:t>NIH/NINDS</w:t>
            </w:r>
          </w:p>
        </w:tc>
        <w:tc>
          <w:tcPr>
            <w:tcW w:w="1818" w:type="dxa"/>
          </w:tcPr>
          <w:p w14:paraId="6E516EF2" w14:textId="77777777" w:rsidR="00F101FC" w:rsidRPr="00642FDB" w:rsidRDefault="00F101FC" w:rsidP="00F101FC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642FDB">
              <w:rPr>
                <w:rFonts w:ascii="Times New Roman" w:hAnsi="Times New Roman"/>
                <w:color w:val="000000"/>
              </w:rPr>
              <w:t>Co-Investigator</w:t>
            </w:r>
          </w:p>
        </w:tc>
      </w:tr>
    </w:tbl>
    <w:p w14:paraId="1A20437A" w14:textId="77777777" w:rsidR="00F101FC" w:rsidRPr="00642FDB" w:rsidRDefault="00F101FC" w:rsidP="00F101FC">
      <w:pPr>
        <w:pStyle w:val="ListParagraph"/>
        <w:tabs>
          <w:tab w:val="left" w:pos="360"/>
          <w:tab w:val="left" w:pos="81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360"/>
        <w:rPr>
          <w:rFonts w:ascii="Times New Roman" w:hAnsi="Times New Roman"/>
        </w:rPr>
      </w:pPr>
    </w:p>
    <w:p w14:paraId="62C96F31" w14:textId="77777777" w:rsidR="00F101FC" w:rsidRPr="00642FDB" w:rsidRDefault="00F101FC" w:rsidP="00F101FC">
      <w:pPr>
        <w:pStyle w:val="ListParagraph"/>
        <w:tabs>
          <w:tab w:val="left" w:pos="360"/>
          <w:tab w:val="left" w:pos="81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360"/>
        <w:rPr>
          <w:rFonts w:ascii="Times New Roman" w:hAnsi="Times New Roman"/>
        </w:rPr>
      </w:pPr>
    </w:p>
    <w:p w14:paraId="64BB9CC4" w14:textId="77777777" w:rsidR="00F101FC" w:rsidRPr="00642FDB" w:rsidRDefault="00F101FC" w:rsidP="00196AAA">
      <w:pPr>
        <w:pStyle w:val="ListParagraph"/>
        <w:numPr>
          <w:ilvl w:val="0"/>
          <w:numId w:val="43"/>
        </w:numPr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  <w:tab w:val="left" w:pos="1620"/>
        </w:tabs>
        <w:spacing w:after="0" w:line="240" w:lineRule="auto"/>
        <w:rPr>
          <w:rFonts w:ascii="Times New Roman" w:hAnsi="Times New Roman"/>
          <w:b/>
          <w:u w:val="single"/>
        </w:rPr>
      </w:pPr>
      <w:r w:rsidRPr="00642FDB">
        <w:rPr>
          <w:rFonts w:ascii="Times New Roman" w:hAnsi="Times New Roman"/>
          <w:b/>
          <w:u w:val="single"/>
        </w:rPr>
        <w:t>GRANT SUPPORT - PAST</w:t>
      </w:r>
    </w:p>
    <w:p w14:paraId="0C79EF9C" w14:textId="77777777" w:rsidR="00F101FC" w:rsidRPr="00642FDB" w:rsidRDefault="00F101FC" w:rsidP="00F101FC">
      <w:pPr>
        <w:pStyle w:val="ListParagraph"/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840"/>
        <w:rPr>
          <w:rFonts w:ascii="Times New Roman" w:hAnsi="Times New Roman"/>
          <w:b/>
        </w:rPr>
      </w:pPr>
    </w:p>
    <w:p w14:paraId="3CE9F66F" w14:textId="77777777" w:rsidR="00F101FC" w:rsidRPr="00642FDB" w:rsidRDefault="00F101FC" w:rsidP="00F101FC">
      <w:pPr>
        <w:pStyle w:val="ListParagraph"/>
        <w:tabs>
          <w:tab w:val="left" w:pos="360"/>
          <w:tab w:val="left" w:pos="72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360"/>
        <w:rPr>
          <w:rFonts w:ascii="Times New Roman" w:hAnsi="Times New Roman"/>
          <w:b/>
          <w:lang w:val="es-ES"/>
        </w:rPr>
      </w:pPr>
      <w:r w:rsidRPr="00642FDB">
        <w:rPr>
          <w:rFonts w:ascii="Times New Roman" w:hAnsi="Times New Roman"/>
          <w:b/>
          <w:lang w:val="es-ES"/>
        </w:rPr>
        <w:t>Universidad Nacional de La Plata, La Plata, Buenos Aires, Argentina</w:t>
      </w:r>
    </w:p>
    <w:p w14:paraId="769FD417" w14:textId="77777777" w:rsidR="00F101FC" w:rsidRPr="00642FDB" w:rsidRDefault="00F101FC" w:rsidP="00F101FC">
      <w:pPr>
        <w:pStyle w:val="ListParagraph"/>
        <w:tabs>
          <w:tab w:val="left" w:pos="360"/>
          <w:tab w:val="left" w:pos="72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360"/>
        <w:rPr>
          <w:rFonts w:ascii="Times New Roman" w:hAnsi="Times New Roman"/>
          <w:b/>
          <w:lang w:val="es-ES"/>
        </w:rPr>
      </w:pPr>
    </w:p>
    <w:p w14:paraId="6C987967" w14:textId="77777777" w:rsidR="00F101FC" w:rsidRPr="00642FDB" w:rsidRDefault="00F101FC" w:rsidP="00F101FC">
      <w:pPr>
        <w:pStyle w:val="ListParagraph"/>
        <w:tabs>
          <w:tab w:val="left" w:pos="360"/>
          <w:tab w:val="left" w:pos="72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360"/>
        <w:rPr>
          <w:rFonts w:ascii="Times New Roman" w:hAnsi="Times New Roman"/>
        </w:rPr>
      </w:pPr>
      <w:r w:rsidRPr="00642FDB">
        <w:rPr>
          <w:rFonts w:ascii="Times New Roman" w:hAnsi="Times New Roman"/>
          <w:lang w:val="it-IT"/>
        </w:rPr>
        <w:t xml:space="preserve">Miravalle A, Belloni R, Suarez I, Giacommantone O.  </w:t>
      </w:r>
      <w:r w:rsidRPr="00642FDB">
        <w:rPr>
          <w:rFonts w:ascii="Times New Roman" w:hAnsi="Times New Roman"/>
        </w:rPr>
        <w:t xml:space="preserve">Relationship between BMI and hypertension in the hospital population.  Description:  Prospective study in outpatient population admitted to </w:t>
      </w:r>
      <w:proofErr w:type="gramStart"/>
      <w:r w:rsidRPr="00642FDB">
        <w:rPr>
          <w:rFonts w:ascii="Times New Roman" w:hAnsi="Times New Roman"/>
        </w:rPr>
        <w:t>internal</w:t>
      </w:r>
      <w:proofErr w:type="gramEnd"/>
      <w:r w:rsidRPr="00642FDB">
        <w:rPr>
          <w:rFonts w:ascii="Times New Roman" w:hAnsi="Times New Roman"/>
        </w:rPr>
        <w:t xml:space="preserve"> Medicine Department during the1009-2000 year period.  Presented at the XII Internal Medicine Meeting – La Plata, Bs. As. Argentina, May, 2000</w:t>
      </w:r>
    </w:p>
    <w:p w14:paraId="307658C8" w14:textId="77777777" w:rsidR="00F101FC" w:rsidRPr="00642FDB" w:rsidRDefault="00F101FC" w:rsidP="00F101FC">
      <w:pPr>
        <w:pStyle w:val="ListParagraph"/>
        <w:tabs>
          <w:tab w:val="left" w:pos="360"/>
          <w:tab w:val="left" w:pos="72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360"/>
        <w:rPr>
          <w:rFonts w:ascii="Times New Roman" w:hAnsi="Times New Roman"/>
        </w:rPr>
      </w:pPr>
    </w:p>
    <w:p w14:paraId="4738CDF1" w14:textId="77777777" w:rsidR="00F101FC" w:rsidRPr="00642FDB" w:rsidRDefault="00F101FC" w:rsidP="00F101FC">
      <w:pPr>
        <w:pStyle w:val="ListParagraph"/>
        <w:tabs>
          <w:tab w:val="left" w:pos="360"/>
          <w:tab w:val="left" w:pos="72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360"/>
        <w:rPr>
          <w:rFonts w:ascii="Times New Roman" w:hAnsi="Times New Roman"/>
          <w:b/>
        </w:rPr>
      </w:pPr>
      <w:r w:rsidRPr="00642FDB">
        <w:rPr>
          <w:rFonts w:ascii="Times New Roman" w:hAnsi="Times New Roman"/>
          <w:b/>
        </w:rPr>
        <w:t>Indiana University Medical Center, Department of Neurology, Indianapolis, IN</w:t>
      </w:r>
    </w:p>
    <w:p w14:paraId="694175DB" w14:textId="77777777" w:rsidR="00F101FC" w:rsidRPr="00642FDB" w:rsidRDefault="00F101FC" w:rsidP="00F101FC">
      <w:pPr>
        <w:pStyle w:val="ListParagraph"/>
        <w:tabs>
          <w:tab w:val="left" w:pos="360"/>
          <w:tab w:val="left" w:pos="72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360"/>
        <w:rPr>
          <w:rFonts w:ascii="Times New Roman" w:hAnsi="Times New Roman"/>
          <w:b/>
        </w:rPr>
      </w:pPr>
    </w:p>
    <w:p w14:paraId="0F535490" w14:textId="77777777" w:rsidR="00F101FC" w:rsidRPr="00642FDB" w:rsidRDefault="00F101FC" w:rsidP="00F101FC">
      <w:pPr>
        <w:pStyle w:val="ListParagraph"/>
        <w:tabs>
          <w:tab w:val="left" w:pos="360"/>
          <w:tab w:val="left" w:pos="72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360"/>
        <w:rPr>
          <w:rFonts w:ascii="Times New Roman" w:hAnsi="Times New Roman"/>
        </w:rPr>
      </w:pPr>
      <w:r w:rsidRPr="00642FDB">
        <w:rPr>
          <w:rFonts w:ascii="Times New Roman" w:hAnsi="Times New Roman"/>
        </w:rPr>
        <w:t xml:space="preserve">Miravalle A, Roos KL.  </w:t>
      </w:r>
      <w:proofErr w:type="gramStart"/>
      <w:r w:rsidRPr="00642FDB">
        <w:rPr>
          <w:rFonts w:ascii="Times New Roman" w:hAnsi="Times New Roman"/>
        </w:rPr>
        <w:t>Encephalitis complicating smallpox vaccination.</w:t>
      </w:r>
      <w:proofErr w:type="gramEnd"/>
      <w:r w:rsidRPr="00642FDB">
        <w:rPr>
          <w:rFonts w:ascii="Times New Roman" w:hAnsi="Times New Roman"/>
        </w:rPr>
        <w:t xml:space="preserve">  </w:t>
      </w:r>
    </w:p>
    <w:p w14:paraId="0ADFD169" w14:textId="77777777" w:rsidR="00F101FC" w:rsidRPr="00642FDB" w:rsidRDefault="00F101FC" w:rsidP="00F101FC">
      <w:pPr>
        <w:pStyle w:val="ListParagraph"/>
        <w:tabs>
          <w:tab w:val="left" w:pos="360"/>
          <w:tab w:val="left" w:pos="72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360"/>
        <w:rPr>
          <w:rFonts w:ascii="Times New Roman" w:hAnsi="Times New Roman"/>
        </w:rPr>
      </w:pPr>
      <w:r w:rsidRPr="00642FDB">
        <w:rPr>
          <w:rFonts w:ascii="Times New Roman" w:hAnsi="Times New Roman"/>
        </w:rPr>
        <w:t xml:space="preserve">Description:  Review of the literature and analysis of potential consequences of smallpox infection as </w:t>
      </w:r>
    </w:p>
    <w:p w14:paraId="47716C5B" w14:textId="77777777" w:rsidR="00F101FC" w:rsidRPr="00642FDB" w:rsidRDefault="00F101FC" w:rsidP="00F101FC">
      <w:pPr>
        <w:pStyle w:val="ListParagraph"/>
        <w:tabs>
          <w:tab w:val="left" w:pos="360"/>
          <w:tab w:val="left" w:pos="72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360"/>
        <w:rPr>
          <w:rFonts w:ascii="Times New Roman" w:hAnsi="Times New Roman"/>
        </w:rPr>
      </w:pPr>
      <w:proofErr w:type="gramStart"/>
      <w:r w:rsidRPr="00642FDB">
        <w:rPr>
          <w:rFonts w:ascii="Times New Roman" w:hAnsi="Times New Roman"/>
        </w:rPr>
        <w:t>a</w:t>
      </w:r>
      <w:proofErr w:type="gramEnd"/>
      <w:r w:rsidRPr="00642FDB">
        <w:rPr>
          <w:rFonts w:ascii="Times New Roman" w:hAnsi="Times New Roman"/>
        </w:rPr>
        <w:t xml:space="preserve"> biological weapon. Indianapolis, November 2002.</w:t>
      </w:r>
    </w:p>
    <w:p w14:paraId="6556B646" w14:textId="77777777" w:rsidR="00F101FC" w:rsidRPr="00642FDB" w:rsidRDefault="00F101FC" w:rsidP="00F101FC">
      <w:pPr>
        <w:pStyle w:val="ListParagraph"/>
        <w:tabs>
          <w:tab w:val="left" w:pos="360"/>
          <w:tab w:val="left" w:pos="72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360"/>
        <w:rPr>
          <w:rFonts w:ascii="Times New Roman" w:hAnsi="Times New Roman"/>
        </w:rPr>
      </w:pPr>
    </w:p>
    <w:p w14:paraId="4A9B85C1" w14:textId="77777777" w:rsidR="00F101FC" w:rsidRPr="00642FDB" w:rsidRDefault="00F101FC" w:rsidP="00F101FC">
      <w:pPr>
        <w:autoSpaceDE w:val="0"/>
        <w:autoSpaceDN w:val="0"/>
        <w:adjustRightInd w:val="0"/>
        <w:ind w:left="360"/>
        <w:rPr>
          <w:rFonts w:ascii="Times New Roman" w:hAnsi="Times New Roman"/>
          <w:b/>
          <w:bCs/>
        </w:rPr>
      </w:pPr>
      <w:r w:rsidRPr="00642FDB">
        <w:rPr>
          <w:rFonts w:ascii="Times New Roman" w:hAnsi="Times New Roman"/>
          <w:b/>
          <w:bCs/>
        </w:rPr>
        <w:t xml:space="preserve">Loyola University Medical Center, Department of Neurology, Maywood, IL. </w:t>
      </w:r>
    </w:p>
    <w:p w14:paraId="4B670D49" w14:textId="77777777" w:rsidR="00F101FC" w:rsidRPr="00642FDB" w:rsidRDefault="00F101FC" w:rsidP="00F101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642FDB">
        <w:rPr>
          <w:rFonts w:ascii="Times New Roman" w:hAnsi="Times New Roman"/>
        </w:rPr>
        <w:t xml:space="preserve">Miravalle A, Biller J.  Infectious causes of stroke. October 2003.  Description: Case series, review of the  </w:t>
      </w:r>
    </w:p>
    <w:p w14:paraId="4B7590FF" w14:textId="77777777" w:rsidR="00F101FC" w:rsidRPr="00642FDB" w:rsidRDefault="00F101FC" w:rsidP="00F101FC">
      <w:pPr>
        <w:autoSpaceDE w:val="0"/>
        <w:autoSpaceDN w:val="0"/>
        <w:adjustRightInd w:val="0"/>
        <w:ind w:left="360"/>
        <w:rPr>
          <w:rFonts w:ascii="Times New Roman" w:hAnsi="Times New Roman"/>
          <w:b/>
          <w:bCs/>
        </w:rPr>
      </w:pPr>
      <w:proofErr w:type="gramStart"/>
      <w:r w:rsidRPr="00642FDB">
        <w:rPr>
          <w:rFonts w:ascii="Times New Roman" w:hAnsi="Times New Roman"/>
        </w:rPr>
        <w:t>literature</w:t>
      </w:r>
      <w:proofErr w:type="gramEnd"/>
      <w:r w:rsidRPr="00642FDB">
        <w:rPr>
          <w:rFonts w:ascii="Times New Roman" w:hAnsi="Times New Roman"/>
        </w:rPr>
        <w:t xml:space="preserve">.  </w:t>
      </w:r>
      <w:proofErr w:type="gramStart"/>
      <w:r w:rsidRPr="00642FDB">
        <w:rPr>
          <w:rFonts w:ascii="Times New Roman" w:hAnsi="Times New Roman"/>
        </w:rPr>
        <w:t>Cerebrovascular disease complicating systemic and CNS infections.</w:t>
      </w:r>
      <w:proofErr w:type="gramEnd"/>
    </w:p>
    <w:p w14:paraId="78485A8E" w14:textId="77777777" w:rsidR="00F101FC" w:rsidRPr="00642FDB" w:rsidRDefault="00F101FC" w:rsidP="00F101FC">
      <w:pPr>
        <w:autoSpaceDE w:val="0"/>
        <w:autoSpaceDN w:val="0"/>
        <w:adjustRightInd w:val="0"/>
        <w:ind w:left="360"/>
        <w:rPr>
          <w:rFonts w:ascii="Times New Roman" w:hAnsi="Times New Roman"/>
          <w:b/>
          <w:bCs/>
        </w:rPr>
      </w:pPr>
      <w:r w:rsidRPr="00642FDB">
        <w:rPr>
          <w:rFonts w:ascii="Times New Roman" w:hAnsi="Times New Roman"/>
        </w:rPr>
        <w:t xml:space="preserve">Miravalle A, Farrer R, </w:t>
      </w:r>
      <w:proofErr w:type="spellStart"/>
      <w:r w:rsidRPr="00642FDB">
        <w:rPr>
          <w:rFonts w:ascii="Times New Roman" w:hAnsi="Times New Roman"/>
        </w:rPr>
        <w:t>Javed</w:t>
      </w:r>
      <w:proofErr w:type="spellEnd"/>
      <w:r w:rsidRPr="00642FDB">
        <w:rPr>
          <w:rFonts w:ascii="Times New Roman" w:hAnsi="Times New Roman"/>
        </w:rPr>
        <w:t xml:space="preserve"> A, </w:t>
      </w:r>
      <w:proofErr w:type="spellStart"/>
      <w:r w:rsidRPr="00642FDB">
        <w:rPr>
          <w:rFonts w:ascii="Times New Roman" w:hAnsi="Times New Roman"/>
        </w:rPr>
        <w:t>Kartje</w:t>
      </w:r>
      <w:proofErr w:type="spellEnd"/>
      <w:r w:rsidRPr="00642FDB">
        <w:rPr>
          <w:rFonts w:ascii="Times New Roman" w:hAnsi="Times New Roman"/>
        </w:rPr>
        <w:t xml:space="preserve"> G.  </w:t>
      </w:r>
      <w:proofErr w:type="spellStart"/>
      <w:proofErr w:type="gramStart"/>
      <w:r w:rsidRPr="00642FDB">
        <w:rPr>
          <w:rFonts w:ascii="Times New Roman" w:hAnsi="Times New Roman"/>
        </w:rPr>
        <w:t>Nogo</w:t>
      </w:r>
      <w:proofErr w:type="spellEnd"/>
      <w:r w:rsidRPr="00642FDB">
        <w:rPr>
          <w:rFonts w:ascii="Times New Roman" w:hAnsi="Times New Roman"/>
        </w:rPr>
        <w:t>-A protein in MS patients.</w:t>
      </w:r>
      <w:proofErr w:type="gramEnd"/>
      <w:r w:rsidRPr="00642FDB">
        <w:rPr>
          <w:rFonts w:ascii="Times New Roman" w:hAnsi="Times New Roman"/>
        </w:rPr>
        <w:t xml:space="preserve"> July 2007.  Description:  Cross section and longitudinal analysis of presence of </w:t>
      </w:r>
      <w:proofErr w:type="spellStart"/>
      <w:r w:rsidRPr="00642FDB">
        <w:rPr>
          <w:rFonts w:ascii="Times New Roman" w:hAnsi="Times New Roman"/>
        </w:rPr>
        <w:t>Nogo</w:t>
      </w:r>
      <w:proofErr w:type="spellEnd"/>
      <w:r w:rsidRPr="00642FDB">
        <w:rPr>
          <w:rFonts w:ascii="Times New Roman" w:hAnsi="Times New Roman"/>
        </w:rPr>
        <w:t xml:space="preserve">-A protein and anti </w:t>
      </w:r>
      <w:proofErr w:type="spellStart"/>
      <w:r w:rsidRPr="00642FDB">
        <w:rPr>
          <w:rFonts w:ascii="Times New Roman" w:hAnsi="Times New Roman"/>
        </w:rPr>
        <w:t>Nogo</w:t>
      </w:r>
      <w:proofErr w:type="spellEnd"/>
      <w:r w:rsidRPr="00642FDB">
        <w:rPr>
          <w:rFonts w:ascii="Times New Roman" w:hAnsi="Times New Roman"/>
        </w:rPr>
        <w:t xml:space="preserve">-A antibodies in serum, CSF, and brain samples of patients with MS.  </w:t>
      </w:r>
      <w:proofErr w:type="gramStart"/>
      <w:r w:rsidRPr="00642FDB">
        <w:rPr>
          <w:rFonts w:ascii="Times New Roman" w:hAnsi="Times New Roman"/>
        </w:rPr>
        <w:t>Quantification of antibodies.</w:t>
      </w:r>
      <w:proofErr w:type="gramEnd"/>
      <w:r w:rsidRPr="00642FDB">
        <w:rPr>
          <w:rFonts w:ascii="Times New Roman" w:hAnsi="Times New Roman"/>
        </w:rPr>
        <w:t xml:space="preserve"> </w:t>
      </w:r>
      <w:proofErr w:type="gramStart"/>
      <w:r w:rsidRPr="00642FDB">
        <w:rPr>
          <w:rFonts w:ascii="Times New Roman" w:hAnsi="Times New Roman"/>
        </w:rPr>
        <w:t xml:space="preserve">Identification and sequence of </w:t>
      </w:r>
      <w:proofErr w:type="spellStart"/>
      <w:r w:rsidRPr="00642FDB">
        <w:rPr>
          <w:rFonts w:ascii="Times New Roman" w:hAnsi="Times New Roman"/>
        </w:rPr>
        <w:t>Nogo</w:t>
      </w:r>
      <w:proofErr w:type="spellEnd"/>
      <w:r w:rsidRPr="00642FDB">
        <w:rPr>
          <w:rFonts w:ascii="Times New Roman" w:hAnsi="Times New Roman"/>
        </w:rPr>
        <w:t>-A protein and derived peptides.</w:t>
      </w:r>
      <w:proofErr w:type="gramEnd"/>
      <w:r w:rsidRPr="00642FDB">
        <w:rPr>
          <w:rFonts w:ascii="Times New Roman" w:hAnsi="Times New Roman"/>
        </w:rPr>
        <w:t xml:space="preserve">  Techniques involved: Western blot, ELISA </w:t>
      </w:r>
      <w:r w:rsidRPr="00642FDB">
        <w:rPr>
          <w:rFonts w:ascii="Times New Roman" w:hAnsi="Times New Roman"/>
          <w:b/>
          <w:bCs/>
        </w:rPr>
        <w:t xml:space="preserve"> </w:t>
      </w:r>
    </w:p>
    <w:p w14:paraId="0AC6E436" w14:textId="77777777" w:rsidR="00F101FC" w:rsidRPr="00642FDB" w:rsidRDefault="00F101FC" w:rsidP="00F101FC">
      <w:pPr>
        <w:autoSpaceDE w:val="0"/>
        <w:autoSpaceDN w:val="0"/>
        <w:adjustRightInd w:val="0"/>
        <w:ind w:left="360"/>
        <w:rPr>
          <w:rFonts w:ascii="Times New Roman" w:hAnsi="Times New Roman"/>
          <w:b/>
          <w:bCs/>
        </w:rPr>
      </w:pPr>
      <w:r w:rsidRPr="00642FDB">
        <w:rPr>
          <w:rFonts w:ascii="Times New Roman" w:hAnsi="Times New Roman"/>
          <w:b/>
        </w:rPr>
        <w:t>Harvard University.</w:t>
      </w:r>
      <w:r w:rsidRPr="00642FDB">
        <w:rPr>
          <w:rFonts w:ascii="Times New Roman" w:hAnsi="Times New Roman"/>
        </w:rPr>
        <w:t xml:space="preserve"> </w:t>
      </w:r>
      <w:r w:rsidRPr="00642FDB">
        <w:rPr>
          <w:rFonts w:ascii="Times New Roman" w:hAnsi="Times New Roman"/>
          <w:b/>
        </w:rPr>
        <w:t>Brigham and Women’s Hospital. Boston, MA USA</w:t>
      </w:r>
      <w:r w:rsidRPr="00642FDB">
        <w:rPr>
          <w:rFonts w:ascii="Times New Roman" w:hAnsi="Times New Roman"/>
        </w:rPr>
        <w:t xml:space="preserve"> </w:t>
      </w:r>
    </w:p>
    <w:p w14:paraId="0B2DB161" w14:textId="77777777" w:rsidR="00F101FC" w:rsidRPr="00642FDB" w:rsidRDefault="00F101FC" w:rsidP="00F101FC">
      <w:pPr>
        <w:pStyle w:val="ListParagraph"/>
        <w:tabs>
          <w:tab w:val="left" w:pos="360"/>
          <w:tab w:val="left" w:pos="81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360"/>
        <w:rPr>
          <w:rFonts w:ascii="Times New Roman" w:hAnsi="Times New Roman"/>
        </w:rPr>
      </w:pPr>
      <w:r w:rsidRPr="00642FDB">
        <w:rPr>
          <w:rFonts w:ascii="Times New Roman" w:hAnsi="Times New Roman"/>
          <w:lang w:val="it-IT"/>
        </w:rPr>
        <w:t xml:space="preserve">Miravalle A, Neema M, Bakshi R. Clinical MRI-MS Imaging Center. </w:t>
      </w:r>
      <w:proofErr w:type="gramStart"/>
      <w:r w:rsidRPr="00642FDB">
        <w:rPr>
          <w:rFonts w:ascii="Times New Roman" w:hAnsi="Times New Roman"/>
        </w:rPr>
        <w:t xml:space="preserve">T2 </w:t>
      </w:r>
      <w:proofErr w:type="spellStart"/>
      <w:r w:rsidRPr="00642FDB">
        <w:rPr>
          <w:rFonts w:ascii="Times New Roman" w:hAnsi="Times New Roman"/>
        </w:rPr>
        <w:t>relaxometry</w:t>
      </w:r>
      <w:proofErr w:type="spellEnd"/>
      <w:r w:rsidRPr="00642FDB">
        <w:rPr>
          <w:rFonts w:ascii="Times New Roman" w:hAnsi="Times New Roman"/>
        </w:rPr>
        <w:t>, R2 and R2* analysis   in RRMS patients.</w:t>
      </w:r>
      <w:proofErr w:type="gramEnd"/>
    </w:p>
    <w:p w14:paraId="72FA8DD5" w14:textId="77777777" w:rsidR="00F101FC" w:rsidRPr="00642FDB" w:rsidRDefault="00F101FC" w:rsidP="00CE2634">
      <w:pPr>
        <w:pStyle w:val="ListParagraph"/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840"/>
        <w:rPr>
          <w:rFonts w:ascii="Times New Roman" w:hAnsi="Times New Roman"/>
        </w:rPr>
      </w:pPr>
    </w:p>
    <w:p w14:paraId="11201C0B" w14:textId="77777777" w:rsidR="00196AAA" w:rsidRDefault="00196AAA" w:rsidP="00CE2634">
      <w:pPr>
        <w:pStyle w:val="ListParagraph"/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840"/>
        <w:rPr>
          <w:rFonts w:ascii="Times New Roman" w:hAnsi="Times New Roman"/>
        </w:rPr>
      </w:pPr>
    </w:p>
    <w:p w14:paraId="40133F8B" w14:textId="77777777" w:rsidR="00B550FC" w:rsidRDefault="00B550FC" w:rsidP="00CE2634">
      <w:pPr>
        <w:pStyle w:val="ListParagraph"/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840"/>
        <w:rPr>
          <w:rFonts w:ascii="Times New Roman" w:hAnsi="Times New Roman"/>
        </w:rPr>
      </w:pPr>
    </w:p>
    <w:p w14:paraId="3D7994B5" w14:textId="77777777" w:rsidR="00B550FC" w:rsidRDefault="00B550FC" w:rsidP="00CE2634">
      <w:pPr>
        <w:pStyle w:val="ListParagraph"/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840"/>
        <w:rPr>
          <w:rFonts w:ascii="Times New Roman" w:hAnsi="Times New Roman"/>
        </w:rPr>
      </w:pPr>
    </w:p>
    <w:p w14:paraId="7A6F4673" w14:textId="77777777" w:rsidR="00BD65A0" w:rsidRPr="00642FDB" w:rsidRDefault="00BD65A0" w:rsidP="00CE2634">
      <w:pPr>
        <w:pStyle w:val="ListParagraph"/>
        <w:tabs>
          <w:tab w:val="left" w:pos="36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ind w:left="840"/>
        <w:rPr>
          <w:rFonts w:ascii="Times New Roman" w:hAnsi="Times New Roman"/>
        </w:rPr>
      </w:pPr>
    </w:p>
    <w:p w14:paraId="56A2BC3E" w14:textId="77777777" w:rsidR="00564947" w:rsidRPr="00642FDB" w:rsidRDefault="00564947" w:rsidP="00196AAA">
      <w:pPr>
        <w:pStyle w:val="ListParagraph"/>
        <w:numPr>
          <w:ilvl w:val="0"/>
          <w:numId w:val="43"/>
        </w:numPr>
        <w:tabs>
          <w:tab w:val="left" w:pos="360"/>
          <w:tab w:val="left" w:pos="990"/>
          <w:tab w:val="left" w:pos="1170"/>
          <w:tab w:val="left" w:pos="1260"/>
          <w:tab w:val="left" w:pos="1350"/>
          <w:tab w:val="left" w:pos="1440"/>
          <w:tab w:val="left" w:pos="1530"/>
          <w:tab w:val="left" w:pos="1620"/>
        </w:tabs>
        <w:spacing w:after="0" w:line="240" w:lineRule="auto"/>
        <w:rPr>
          <w:rFonts w:ascii="Times New Roman" w:hAnsi="Times New Roman"/>
          <w:b/>
          <w:u w:val="single"/>
        </w:rPr>
      </w:pPr>
      <w:r w:rsidRPr="00642FDB">
        <w:rPr>
          <w:rFonts w:ascii="Times New Roman" w:hAnsi="Times New Roman"/>
          <w:b/>
          <w:u w:val="single"/>
        </w:rPr>
        <w:lastRenderedPageBreak/>
        <w:t>BIBLIOGRAPHY</w:t>
      </w:r>
    </w:p>
    <w:p w14:paraId="3C1C8172" w14:textId="77777777" w:rsidR="00564947" w:rsidRPr="00642FDB" w:rsidRDefault="00564947" w:rsidP="00564947">
      <w:pPr>
        <w:pStyle w:val="ListParagraph"/>
        <w:tabs>
          <w:tab w:val="left" w:pos="360"/>
          <w:tab w:val="left" w:pos="990"/>
          <w:tab w:val="left" w:pos="1170"/>
          <w:tab w:val="left" w:pos="1260"/>
          <w:tab w:val="left" w:pos="1350"/>
          <w:tab w:val="left" w:pos="1440"/>
          <w:tab w:val="left" w:pos="1530"/>
          <w:tab w:val="left" w:pos="1620"/>
        </w:tabs>
        <w:spacing w:after="0" w:line="240" w:lineRule="auto"/>
        <w:rPr>
          <w:rFonts w:ascii="Times New Roman" w:hAnsi="Times New Roman"/>
          <w:b/>
          <w:u w:val="single"/>
        </w:rPr>
      </w:pPr>
    </w:p>
    <w:p w14:paraId="2C9ED3F9" w14:textId="77777777" w:rsidR="00B501F8" w:rsidRPr="00642FDB" w:rsidRDefault="00B501F8" w:rsidP="00564947">
      <w:pPr>
        <w:tabs>
          <w:tab w:val="left" w:pos="360"/>
          <w:tab w:val="left" w:pos="990"/>
          <w:tab w:val="left" w:pos="1170"/>
          <w:tab w:val="left" w:pos="1260"/>
          <w:tab w:val="left" w:pos="1350"/>
          <w:tab w:val="left" w:pos="1440"/>
          <w:tab w:val="left" w:pos="1530"/>
          <w:tab w:val="left" w:pos="1620"/>
        </w:tabs>
        <w:spacing w:after="0" w:line="240" w:lineRule="auto"/>
        <w:ind w:left="360"/>
        <w:rPr>
          <w:rFonts w:ascii="Times New Roman" w:hAnsi="Times New Roman"/>
          <w:b/>
          <w:i/>
        </w:rPr>
      </w:pPr>
      <w:r w:rsidRPr="00642FDB">
        <w:rPr>
          <w:rFonts w:ascii="Times New Roman" w:hAnsi="Times New Roman"/>
          <w:b/>
          <w:i/>
        </w:rPr>
        <w:t>Bibliography-Peer Reviewed Journal Articles</w:t>
      </w:r>
    </w:p>
    <w:p w14:paraId="6436BDF6" w14:textId="77777777" w:rsidR="00B501F8" w:rsidRPr="00642FDB" w:rsidRDefault="00B501F8" w:rsidP="009D2DA3">
      <w:pPr>
        <w:pStyle w:val="ListParagraph"/>
        <w:tabs>
          <w:tab w:val="left" w:pos="360"/>
          <w:tab w:val="left" w:pos="990"/>
          <w:tab w:val="left" w:pos="1170"/>
          <w:tab w:val="left" w:pos="1260"/>
          <w:tab w:val="left" w:pos="1350"/>
          <w:tab w:val="left" w:pos="1440"/>
          <w:tab w:val="left" w:pos="1530"/>
          <w:tab w:val="left" w:pos="1620"/>
        </w:tabs>
        <w:spacing w:after="0" w:line="240" w:lineRule="auto"/>
        <w:ind w:left="360"/>
        <w:rPr>
          <w:rFonts w:ascii="Times New Roman" w:hAnsi="Times New Roman"/>
          <w:b/>
        </w:rPr>
      </w:pPr>
    </w:p>
    <w:p w14:paraId="232283A6" w14:textId="77777777" w:rsidR="00B501F8" w:rsidRPr="00642FDB" w:rsidRDefault="00B501F8" w:rsidP="00FA5A20">
      <w:pPr>
        <w:pStyle w:val="ListParagraph"/>
        <w:numPr>
          <w:ilvl w:val="0"/>
          <w:numId w:val="12"/>
        </w:numPr>
        <w:tabs>
          <w:tab w:val="left" w:pos="360"/>
          <w:tab w:val="left" w:pos="990"/>
          <w:tab w:val="left" w:pos="1170"/>
          <w:tab w:val="left" w:pos="1260"/>
          <w:tab w:val="left" w:pos="1350"/>
          <w:tab w:val="left" w:pos="1440"/>
          <w:tab w:val="left" w:pos="1530"/>
        </w:tabs>
        <w:spacing w:after="0" w:line="240" w:lineRule="auto"/>
        <w:rPr>
          <w:rFonts w:ascii="Times New Roman" w:hAnsi="Times New Roman"/>
          <w:b/>
        </w:rPr>
      </w:pPr>
      <w:r w:rsidRPr="00642FDB">
        <w:rPr>
          <w:rFonts w:ascii="Times New Roman" w:hAnsi="Times New Roman"/>
        </w:rPr>
        <w:t xml:space="preserve"> </w:t>
      </w:r>
      <w:r w:rsidRPr="00642FDB">
        <w:rPr>
          <w:rFonts w:ascii="Times New Roman" w:hAnsi="Times New Roman"/>
          <w:b/>
          <w:noProof/>
        </w:rPr>
        <w:t>Miravalle A</w:t>
      </w:r>
      <w:r w:rsidRPr="00642FDB">
        <w:rPr>
          <w:rFonts w:ascii="Times New Roman" w:hAnsi="Times New Roman"/>
          <w:noProof/>
        </w:rPr>
        <w:t xml:space="preserve">, Roos KL. Encephalitis complicating smallpox vaccination. </w:t>
      </w:r>
      <w:r w:rsidRPr="00642FDB">
        <w:rPr>
          <w:rFonts w:ascii="Times New Roman" w:hAnsi="Times New Roman"/>
          <w:i/>
          <w:noProof/>
        </w:rPr>
        <w:t xml:space="preserve">Arch Neurol. </w:t>
      </w:r>
      <w:r w:rsidRPr="00642FDB">
        <w:rPr>
          <w:rFonts w:ascii="Times New Roman" w:hAnsi="Times New Roman"/>
          <w:noProof/>
        </w:rPr>
        <w:t>Jul 2003;60(7):925-928.</w:t>
      </w:r>
    </w:p>
    <w:p w14:paraId="7E2145C0" w14:textId="77777777" w:rsidR="00B501F8" w:rsidRPr="00642FDB" w:rsidRDefault="00B501F8" w:rsidP="0039610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noProof/>
        </w:rPr>
      </w:pPr>
      <w:r w:rsidRPr="00642FDB">
        <w:rPr>
          <w:rFonts w:ascii="Times New Roman" w:hAnsi="Times New Roman"/>
          <w:b/>
          <w:noProof/>
        </w:rPr>
        <w:t>Miravalle A</w:t>
      </w:r>
      <w:r w:rsidRPr="00642FDB">
        <w:rPr>
          <w:rFonts w:ascii="Times New Roman" w:hAnsi="Times New Roman"/>
          <w:noProof/>
        </w:rPr>
        <w:t xml:space="preserve">, Biller J, Silva E, Conneely M, O'Keefe P. Acute disseminated encephalomyelitis: yellow fever vaccination. </w:t>
      </w:r>
      <w:r w:rsidRPr="00642FDB">
        <w:rPr>
          <w:rFonts w:ascii="Times New Roman" w:hAnsi="Times New Roman"/>
          <w:i/>
          <w:noProof/>
        </w:rPr>
        <w:t xml:space="preserve">Arq Neuropsiquiatr. </w:t>
      </w:r>
      <w:r w:rsidRPr="00642FDB">
        <w:rPr>
          <w:rFonts w:ascii="Times New Roman" w:hAnsi="Times New Roman"/>
          <w:noProof/>
        </w:rPr>
        <w:t>Sep 2009;67(3A):710-711.</w:t>
      </w:r>
    </w:p>
    <w:p w14:paraId="5D7DDDC5" w14:textId="77777777" w:rsidR="00B501F8" w:rsidRPr="00642FDB" w:rsidRDefault="00B501F8" w:rsidP="0039610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noProof/>
        </w:rPr>
      </w:pPr>
      <w:r w:rsidRPr="00642FDB">
        <w:rPr>
          <w:rFonts w:ascii="Times New Roman" w:hAnsi="Times New Roman"/>
          <w:b/>
          <w:noProof/>
          <w:lang w:val="it-IT"/>
        </w:rPr>
        <w:t xml:space="preserve">Miravalle A.  </w:t>
      </w:r>
      <w:r w:rsidRPr="00642FDB">
        <w:rPr>
          <w:rFonts w:ascii="Times New Roman" w:hAnsi="Times New Roman"/>
          <w:noProof/>
          <w:lang w:val="it-IT"/>
        </w:rPr>
        <w:t xml:space="preserve">Ramsay Hunt Syndrome.  </w:t>
      </w:r>
      <w:r w:rsidRPr="00642FDB">
        <w:rPr>
          <w:rFonts w:ascii="Times New Roman" w:hAnsi="Times New Roman"/>
          <w:i/>
          <w:noProof/>
          <w:lang w:val="it-IT"/>
        </w:rPr>
        <w:t>E-medicine</w:t>
      </w:r>
      <w:r w:rsidRPr="00642FDB">
        <w:rPr>
          <w:rFonts w:ascii="Times New Roman" w:hAnsi="Times New Roman"/>
          <w:noProof/>
          <w:lang w:val="it-IT"/>
        </w:rPr>
        <w:t xml:space="preserve">.  </w:t>
      </w:r>
      <w:r w:rsidRPr="00642FDB">
        <w:rPr>
          <w:rFonts w:ascii="Times New Roman" w:hAnsi="Times New Roman"/>
          <w:noProof/>
        </w:rPr>
        <w:t>August 2009</w:t>
      </w:r>
    </w:p>
    <w:p w14:paraId="40B1B4B2" w14:textId="77777777" w:rsidR="00B501F8" w:rsidRPr="00642FDB" w:rsidRDefault="00B501F8" w:rsidP="0039610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noProof/>
        </w:rPr>
      </w:pPr>
      <w:r w:rsidRPr="00642FDB">
        <w:rPr>
          <w:rFonts w:ascii="Times New Roman" w:hAnsi="Times New Roman"/>
          <w:b/>
          <w:noProof/>
          <w:lang w:val="it-IT"/>
        </w:rPr>
        <w:t xml:space="preserve">Miravalle A.  </w:t>
      </w:r>
      <w:r w:rsidRPr="00642FDB">
        <w:rPr>
          <w:rFonts w:ascii="Times New Roman" w:hAnsi="Times New Roman"/>
          <w:noProof/>
          <w:lang w:val="it-IT"/>
        </w:rPr>
        <w:t xml:space="preserve">Lyme Disease. Neuroborreliosis.  </w:t>
      </w:r>
      <w:r w:rsidRPr="00642FDB">
        <w:rPr>
          <w:rFonts w:ascii="Times New Roman" w:hAnsi="Times New Roman"/>
          <w:i/>
          <w:noProof/>
          <w:lang w:val="it-IT"/>
        </w:rPr>
        <w:t>E-medicine</w:t>
      </w:r>
      <w:r w:rsidRPr="00642FDB">
        <w:rPr>
          <w:rFonts w:ascii="Times New Roman" w:hAnsi="Times New Roman"/>
          <w:noProof/>
          <w:lang w:val="it-IT"/>
        </w:rPr>
        <w:t xml:space="preserve">.  </w:t>
      </w:r>
      <w:r w:rsidRPr="00642FDB">
        <w:rPr>
          <w:rFonts w:ascii="Times New Roman" w:hAnsi="Times New Roman"/>
          <w:noProof/>
        </w:rPr>
        <w:t>July 2009</w:t>
      </w:r>
    </w:p>
    <w:p w14:paraId="7C6DDA3E" w14:textId="77777777" w:rsidR="00B501F8" w:rsidRPr="00642FDB" w:rsidRDefault="00B501F8" w:rsidP="0039610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noProof/>
        </w:rPr>
      </w:pPr>
      <w:r w:rsidRPr="00642FDB">
        <w:rPr>
          <w:rFonts w:ascii="Times New Roman" w:hAnsi="Times New Roman"/>
          <w:b/>
          <w:noProof/>
        </w:rPr>
        <w:t xml:space="preserve">Miravalle A.  </w:t>
      </w:r>
      <w:r w:rsidRPr="00642FDB">
        <w:rPr>
          <w:rFonts w:ascii="Times New Roman" w:hAnsi="Times New Roman"/>
          <w:noProof/>
        </w:rPr>
        <w:t xml:space="preserve">Neurodegeneration: The clinical evidence.  </w:t>
      </w:r>
      <w:r w:rsidRPr="00642FDB">
        <w:rPr>
          <w:rFonts w:ascii="Times New Roman" w:hAnsi="Times New Roman"/>
          <w:i/>
          <w:noProof/>
        </w:rPr>
        <w:t>Adv Stud Pharm</w:t>
      </w:r>
      <w:r w:rsidRPr="00642FDB">
        <w:rPr>
          <w:rFonts w:ascii="Times New Roman" w:hAnsi="Times New Roman"/>
          <w:noProof/>
        </w:rPr>
        <w:t>.  2010;7(3):57-62</w:t>
      </w:r>
    </w:p>
    <w:p w14:paraId="1D5A649A" w14:textId="77777777" w:rsidR="00B501F8" w:rsidRPr="00642FDB" w:rsidRDefault="00B501F8" w:rsidP="0039610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noProof/>
        </w:rPr>
      </w:pPr>
      <w:r w:rsidRPr="00642FDB">
        <w:rPr>
          <w:rFonts w:ascii="Times New Roman" w:hAnsi="Times New Roman"/>
          <w:b/>
          <w:noProof/>
        </w:rPr>
        <w:t xml:space="preserve">Miravalle A, </w:t>
      </w:r>
      <w:r w:rsidRPr="00642FDB">
        <w:rPr>
          <w:rFonts w:ascii="Times New Roman" w:hAnsi="Times New Roman"/>
          <w:noProof/>
        </w:rPr>
        <w:t xml:space="preserve">Bennett J.  Recent advances in the treatment of multiple sclerosis.  </w:t>
      </w:r>
      <w:r w:rsidRPr="00642FDB">
        <w:rPr>
          <w:rFonts w:ascii="Times New Roman" w:hAnsi="Times New Roman"/>
          <w:i/>
          <w:noProof/>
        </w:rPr>
        <w:t xml:space="preserve">J of exp pharm </w:t>
      </w:r>
      <w:r w:rsidRPr="00642FDB">
        <w:rPr>
          <w:rFonts w:ascii="Times New Roman" w:hAnsi="Times New Roman"/>
          <w:noProof/>
        </w:rPr>
        <w:t>2010:2;155-161</w:t>
      </w:r>
    </w:p>
    <w:p w14:paraId="2FD226F6" w14:textId="77777777" w:rsidR="00B501F8" w:rsidRPr="00642FDB" w:rsidRDefault="00B501F8" w:rsidP="0039610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noProof/>
        </w:rPr>
      </w:pPr>
      <w:r w:rsidRPr="00642FDB">
        <w:rPr>
          <w:rFonts w:ascii="Times New Roman" w:hAnsi="Times New Roman"/>
          <w:noProof/>
        </w:rPr>
        <w:t xml:space="preserve">Corboy JR, </w:t>
      </w:r>
      <w:r w:rsidRPr="00642FDB">
        <w:rPr>
          <w:rFonts w:ascii="Times New Roman" w:hAnsi="Times New Roman"/>
          <w:b/>
          <w:noProof/>
        </w:rPr>
        <w:t>Miravalle AA</w:t>
      </w:r>
      <w:r w:rsidRPr="00642FDB">
        <w:rPr>
          <w:rFonts w:ascii="Times New Roman" w:hAnsi="Times New Roman"/>
          <w:noProof/>
        </w:rPr>
        <w:t xml:space="preserve">. Emerging therapies for treatment of multiple sclerosis. </w:t>
      </w:r>
      <w:r w:rsidRPr="00642FDB">
        <w:rPr>
          <w:rFonts w:ascii="Times New Roman" w:hAnsi="Times New Roman"/>
          <w:i/>
          <w:noProof/>
        </w:rPr>
        <w:t xml:space="preserve">J Inflamm Res. </w:t>
      </w:r>
      <w:r w:rsidRPr="00642FDB">
        <w:rPr>
          <w:rFonts w:ascii="Times New Roman" w:hAnsi="Times New Roman"/>
          <w:noProof/>
        </w:rPr>
        <w:t>2010;3:53-59.</w:t>
      </w:r>
    </w:p>
    <w:p w14:paraId="2C2D7BFE" w14:textId="77777777" w:rsidR="00B501F8" w:rsidRPr="00642FDB" w:rsidRDefault="00B501F8" w:rsidP="0039610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noProof/>
        </w:rPr>
      </w:pPr>
      <w:r w:rsidRPr="00642FDB">
        <w:rPr>
          <w:rFonts w:ascii="Times New Roman" w:hAnsi="Times New Roman"/>
          <w:b/>
          <w:noProof/>
        </w:rPr>
        <w:t>Miravalle A</w:t>
      </w:r>
      <w:r w:rsidRPr="00642FDB">
        <w:rPr>
          <w:rFonts w:ascii="Times New Roman" w:hAnsi="Times New Roman"/>
          <w:noProof/>
        </w:rPr>
        <w:t xml:space="preserve">, Biller J, Schnitzler E, Bonwit A. Neurological complications following vaccinations. </w:t>
      </w:r>
      <w:r w:rsidRPr="00642FDB">
        <w:rPr>
          <w:rFonts w:ascii="Times New Roman" w:hAnsi="Times New Roman"/>
          <w:i/>
          <w:noProof/>
        </w:rPr>
        <w:t xml:space="preserve">Neurol Res. </w:t>
      </w:r>
      <w:r w:rsidRPr="00642FDB">
        <w:rPr>
          <w:rFonts w:ascii="Times New Roman" w:hAnsi="Times New Roman"/>
          <w:noProof/>
        </w:rPr>
        <w:t>Apr 2010;32(3):285-292.</w:t>
      </w:r>
    </w:p>
    <w:p w14:paraId="67FA83D5" w14:textId="77777777" w:rsidR="00B501F8" w:rsidRPr="00642FDB" w:rsidRDefault="00B501F8" w:rsidP="0039610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noProof/>
        </w:rPr>
      </w:pPr>
      <w:r w:rsidRPr="00642FDB">
        <w:rPr>
          <w:rFonts w:ascii="Times New Roman" w:hAnsi="Times New Roman"/>
          <w:noProof/>
        </w:rPr>
        <w:t xml:space="preserve">Berger JR, Comi G,Confavreux C, Lublin F, </w:t>
      </w:r>
      <w:r w:rsidRPr="00642FDB">
        <w:rPr>
          <w:rFonts w:ascii="Times New Roman" w:hAnsi="Times New Roman"/>
          <w:b/>
          <w:noProof/>
        </w:rPr>
        <w:t>Miravalle A</w:t>
      </w:r>
      <w:r w:rsidRPr="00642FDB">
        <w:rPr>
          <w:rFonts w:ascii="Times New Roman" w:hAnsi="Times New Roman"/>
          <w:noProof/>
        </w:rPr>
        <w:t xml:space="preserve">, et al. Considerations on discontinuing natalizumab for the treatment of multiple sclerosis. </w:t>
      </w:r>
      <w:r w:rsidRPr="00642FDB">
        <w:rPr>
          <w:rFonts w:ascii="Times New Roman" w:hAnsi="Times New Roman"/>
          <w:i/>
          <w:noProof/>
        </w:rPr>
        <w:t xml:space="preserve">Ann Neurol. </w:t>
      </w:r>
      <w:r w:rsidRPr="00642FDB">
        <w:rPr>
          <w:rFonts w:ascii="Times New Roman" w:hAnsi="Times New Roman"/>
          <w:noProof/>
        </w:rPr>
        <w:t>Sep 2010;68(3):409-411.</w:t>
      </w:r>
    </w:p>
    <w:p w14:paraId="10A063F0" w14:textId="77777777" w:rsidR="00B501F8" w:rsidRPr="00642FDB" w:rsidRDefault="00B501F8" w:rsidP="0039610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noProof/>
        </w:rPr>
      </w:pPr>
      <w:r w:rsidRPr="00642FDB">
        <w:rPr>
          <w:rFonts w:ascii="Times New Roman" w:hAnsi="Times New Roman"/>
          <w:b/>
          <w:noProof/>
        </w:rPr>
        <w:t>Miravalle A</w:t>
      </w:r>
      <w:r w:rsidRPr="00642FDB">
        <w:rPr>
          <w:rFonts w:ascii="Times New Roman" w:hAnsi="Times New Roman"/>
          <w:noProof/>
        </w:rPr>
        <w:t xml:space="preserve">, Corboy JR. Therapeutic options in multiple sclerosis: five new things. </w:t>
      </w:r>
      <w:r w:rsidRPr="00642FDB">
        <w:rPr>
          <w:rFonts w:ascii="Times New Roman" w:hAnsi="Times New Roman"/>
          <w:i/>
          <w:noProof/>
        </w:rPr>
        <w:t xml:space="preserve">Neurology. </w:t>
      </w:r>
      <w:r w:rsidRPr="00642FDB">
        <w:rPr>
          <w:rFonts w:ascii="Times New Roman" w:hAnsi="Times New Roman"/>
          <w:noProof/>
        </w:rPr>
        <w:t>Nov 2 2010;75(18 Suppl 1):S22-27.</w:t>
      </w:r>
    </w:p>
    <w:p w14:paraId="7426B4B1" w14:textId="77777777" w:rsidR="00B501F8" w:rsidRPr="00642FDB" w:rsidRDefault="00B501F8" w:rsidP="00690B3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noProof/>
        </w:rPr>
      </w:pPr>
      <w:r w:rsidRPr="00642FDB">
        <w:rPr>
          <w:rFonts w:ascii="Times New Roman" w:hAnsi="Times New Roman"/>
          <w:b/>
          <w:noProof/>
        </w:rPr>
        <w:t>Miravalle A</w:t>
      </w:r>
      <w:r w:rsidRPr="00642FDB">
        <w:rPr>
          <w:rFonts w:ascii="Times New Roman" w:hAnsi="Times New Roman"/>
          <w:noProof/>
        </w:rPr>
        <w:t xml:space="preserve">, Jensen R, Kinkel RP. Immune reconstitution inflammatory syndrome in patients with multiple sclerosis following cessation of natalizumab therapy. </w:t>
      </w:r>
      <w:r w:rsidRPr="00642FDB">
        <w:rPr>
          <w:rFonts w:ascii="Times New Roman" w:hAnsi="Times New Roman"/>
          <w:i/>
          <w:noProof/>
        </w:rPr>
        <w:t xml:space="preserve">Arch Neurol. </w:t>
      </w:r>
      <w:r w:rsidRPr="00642FDB">
        <w:rPr>
          <w:rFonts w:ascii="Times New Roman" w:hAnsi="Times New Roman"/>
          <w:noProof/>
        </w:rPr>
        <w:t>Feb 2011;68(2):186-191.</w:t>
      </w:r>
    </w:p>
    <w:p w14:paraId="0BEEE796" w14:textId="77777777" w:rsidR="00B501F8" w:rsidRPr="00642FDB" w:rsidRDefault="00B501F8" w:rsidP="0039610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noProof/>
        </w:rPr>
      </w:pPr>
      <w:r w:rsidRPr="00642FDB">
        <w:rPr>
          <w:rFonts w:ascii="Times New Roman" w:hAnsi="Times New Roman"/>
          <w:noProof/>
        </w:rPr>
        <w:t xml:space="preserve">Kala M, </w:t>
      </w:r>
      <w:r w:rsidRPr="00642FDB">
        <w:rPr>
          <w:rFonts w:ascii="Times New Roman" w:hAnsi="Times New Roman"/>
          <w:b/>
          <w:noProof/>
        </w:rPr>
        <w:t>Miravalle A</w:t>
      </w:r>
      <w:r w:rsidRPr="00642FDB">
        <w:rPr>
          <w:rFonts w:ascii="Times New Roman" w:hAnsi="Times New Roman"/>
          <w:noProof/>
        </w:rPr>
        <w:t xml:space="preserve">, Vollmer T. Recent insights into the mechanism of action of glatiramer acetate. </w:t>
      </w:r>
      <w:r w:rsidRPr="00642FDB">
        <w:rPr>
          <w:rFonts w:ascii="Times New Roman" w:hAnsi="Times New Roman"/>
          <w:i/>
          <w:noProof/>
        </w:rPr>
        <w:t xml:space="preserve">J Neuroimmunol. </w:t>
      </w:r>
      <w:r w:rsidRPr="00642FDB">
        <w:rPr>
          <w:rFonts w:ascii="Times New Roman" w:hAnsi="Times New Roman"/>
          <w:noProof/>
        </w:rPr>
        <w:t>Jun 2011;235(1-2):9-17.</w:t>
      </w:r>
    </w:p>
    <w:p w14:paraId="67370D94" w14:textId="77777777" w:rsidR="00B501F8" w:rsidRPr="00642FDB" w:rsidRDefault="00B501F8" w:rsidP="0039610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noProof/>
        </w:rPr>
      </w:pPr>
      <w:r w:rsidRPr="00642FDB">
        <w:rPr>
          <w:rFonts w:ascii="Times New Roman" w:hAnsi="Times New Roman"/>
          <w:b/>
          <w:noProof/>
        </w:rPr>
        <w:t>Miravalle A</w:t>
      </w:r>
      <w:r w:rsidRPr="00642FDB">
        <w:rPr>
          <w:rFonts w:ascii="Times New Roman" w:hAnsi="Times New Roman"/>
          <w:noProof/>
        </w:rPr>
        <w:t xml:space="preserve">, Hendin B, Vollmer T, Kala M. Glatiramer acetate in the reduction of relapse frequency in multiple sclerosis.  </w:t>
      </w:r>
      <w:r w:rsidRPr="00642FDB">
        <w:rPr>
          <w:rFonts w:ascii="Times New Roman" w:hAnsi="Times New Roman"/>
          <w:i/>
          <w:noProof/>
        </w:rPr>
        <w:t>Clin Med Insights: Therapeutics</w:t>
      </w:r>
      <w:r w:rsidRPr="00642FDB">
        <w:rPr>
          <w:rFonts w:ascii="Times New Roman" w:hAnsi="Times New Roman"/>
          <w:noProof/>
        </w:rPr>
        <w:t>.  2011:3 151—158</w:t>
      </w:r>
    </w:p>
    <w:p w14:paraId="4610C76C" w14:textId="77777777" w:rsidR="00B501F8" w:rsidRPr="00642FDB" w:rsidRDefault="00B501F8" w:rsidP="0039610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noProof/>
        </w:rPr>
      </w:pPr>
      <w:r w:rsidRPr="00642FDB">
        <w:rPr>
          <w:rFonts w:ascii="Times New Roman" w:hAnsi="Times New Roman"/>
          <w:b/>
          <w:noProof/>
        </w:rPr>
        <w:t>Miravalle AA</w:t>
      </w:r>
      <w:r w:rsidRPr="00642FDB">
        <w:rPr>
          <w:rFonts w:ascii="Times New Roman" w:hAnsi="Times New Roman"/>
          <w:noProof/>
        </w:rPr>
        <w:t xml:space="preserve">. Guidelines and best practices for appropriate use of dalfampridine in managed care populations. </w:t>
      </w:r>
      <w:r w:rsidRPr="00642FDB">
        <w:rPr>
          <w:rFonts w:ascii="Times New Roman" w:hAnsi="Times New Roman"/>
          <w:i/>
          <w:noProof/>
        </w:rPr>
        <w:t xml:space="preserve">Am J Manag Care. </w:t>
      </w:r>
      <w:r w:rsidRPr="00642FDB">
        <w:rPr>
          <w:rFonts w:ascii="Times New Roman" w:hAnsi="Times New Roman"/>
          <w:noProof/>
        </w:rPr>
        <w:t>May 2011;17 Suppl 5 Improving:S154-160.</w:t>
      </w:r>
    </w:p>
    <w:p w14:paraId="0CBF6037" w14:textId="77777777" w:rsidR="00B501F8" w:rsidRPr="00642FDB" w:rsidRDefault="00B501F8" w:rsidP="0039610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noProof/>
        </w:rPr>
      </w:pPr>
      <w:r w:rsidRPr="00642FDB">
        <w:rPr>
          <w:rFonts w:ascii="Times New Roman" w:hAnsi="Times New Roman"/>
          <w:noProof/>
        </w:rPr>
        <w:t xml:space="preserve">Nielsen AS, </w:t>
      </w:r>
      <w:r w:rsidRPr="00642FDB">
        <w:rPr>
          <w:rFonts w:ascii="Times New Roman" w:hAnsi="Times New Roman"/>
          <w:b/>
          <w:noProof/>
        </w:rPr>
        <w:t>Miravalle A</w:t>
      </w:r>
      <w:r w:rsidRPr="00642FDB">
        <w:rPr>
          <w:rFonts w:ascii="Times New Roman" w:hAnsi="Times New Roman"/>
          <w:noProof/>
        </w:rPr>
        <w:t xml:space="preserve">, Langer-Gould A, Cooper J, Edwards KR, Kinkel RP. Maximally tolerated versus minimally effective dose: the case of rituximab in multiple sclerosis. </w:t>
      </w:r>
      <w:r w:rsidRPr="00642FDB">
        <w:rPr>
          <w:rFonts w:ascii="Times New Roman" w:hAnsi="Times New Roman"/>
          <w:i/>
          <w:noProof/>
        </w:rPr>
        <w:t xml:space="preserve">Mult Scler. </w:t>
      </w:r>
      <w:r w:rsidRPr="00642FDB">
        <w:rPr>
          <w:rFonts w:ascii="Times New Roman" w:hAnsi="Times New Roman"/>
          <w:noProof/>
        </w:rPr>
        <w:t>Mar 2012;18(3):377-378.</w:t>
      </w:r>
    </w:p>
    <w:p w14:paraId="24DAD9A0" w14:textId="77777777" w:rsidR="00B501F8" w:rsidRPr="00642FDB" w:rsidRDefault="00B501F8" w:rsidP="0039610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noProof/>
        </w:rPr>
      </w:pPr>
      <w:r w:rsidRPr="00642FDB">
        <w:rPr>
          <w:rFonts w:ascii="Times New Roman" w:hAnsi="Times New Roman"/>
          <w:noProof/>
        </w:rPr>
        <w:t xml:space="preserve">West MS, </w:t>
      </w:r>
      <w:r w:rsidRPr="00642FDB">
        <w:rPr>
          <w:rFonts w:ascii="Times New Roman" w:hAnsi="Times New Roman"/>
          <w:b/>
          <w:noProof/>
        </w:rPr>
        <w:t>Miravalle A</w:t>
      </w:r>
      <w:r w:rsidRPr="00642FDB">
        <w:rPr>
          <w:rFonts w:ascii="Times New Roman" w:hAnsi="Times New Roman"/>
          <w:noProof/>
        </w:rPr>
        <w:t xml:space="preserve">.  Profile of oral laquinimod and its potential in the treatment of multiple sclerosis.  </w:t>
      </w:r>
      <w:r w:rsidRPr="00642FDB">
        <w:rPr>
          <w:rFonts w:ascii="Times New Roman" w:hAnsi="Times New Roman"/>
          <w:i/>
          <w:noProof/>
        </w:rPr>
        <w:t>Degenerative Neurological and Neuromuscular Disease.</w:t>
      </w:r>
      <w:r w:rsidRPr="00642FDB">
        <w:rPr>
          <w:rFonts w:ascii="Times New Roman" w:hAnsi="Times New Roman"/>
          <w:noProof/>
        </w:rPr>
        <w:t xml:space="preserve"> 2012:1;25—32 </w:t>
      </w:r>
    </w:p>
    <w:p w14:paraId="7ADB9913" w14:textId="77777777" w:rsidR="00B501F8" w:rsidRPr="00642FDB" w:rsidRDefault="00B501F8" w:rsidP="00493C1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noProof/>
        </w:rPr>
      </w:pPr>
      <w:r w:rsidRPr="00642FDB">
        <w:rPr>
          <w:rFonts w:ascii="Times New Roman" w:hAnsi="Times New Roman"/>
          <w:noProof/>
        </w:rPr>
        <w:t xml:space="preserve">Schreiner T. </w:t>
      </w:r>
      <w:r w:rsidRPr="00642FDB">
        <w:rPr>
          <w:rFonts w:ascii="Times New Roman" w:hAnsi="Times New Roman"/>
          <w:b/>
          <w:noProof/>
        </w:rPr>
        <w:t>Miravalle A</w:t>
      </w:r>
      <w:r w:rsidRPr="00642FDB">
        <w:rPr>
          <w:rFonts w:ascii="Times New Roman" w:hAnsi="Times New Roman"/>
          <w:noProof/>
        </w:rPr>
        <w:t xml:space="preserve">. Current and emerging therapies for the treatment of multiple sclerosis:  Focus on cladribine. </w:t>
      </w:r>
      <w:r w:rsidRPr="00642FDB">
        <w:rPr>
          <w:rFonts w:ascii="Times New Roman" w:hAnsi="Times New Roman"/>
          <w:i/>
          <w:noProof/>
        </w:rPr>
        <w:t xml:space="preserve">J of Central Nervous System Disease. </w:t>
      </w:r>
      <w:r w:rsidRPr="00642FDB">
        <w:rPr>
          <w:rFonts w:ascii="Times New Roman" w:hAnsi="Times New Roman"/>
          <w:noProof/>
        </w:rPr>
        <w:t>2012 2012;4:1--14.</w:t>
      </w:r>
    </w:p>
    <w:p w14:paraId="558C78D2" w14:textId="77777777" w:rsidR="00B501F8" w:rsidRPr="00642FDB" w:rsidRDefault="00B501F8" w:rsidP="00493C1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i/>
          <w:noProof/>
        </w:rPr>
      </w:pPr>
      <w:r w:rsidRPr="00642FDB">
        <w:rPr>
          <w:rFonts w:ascii="Times New Roman" w:hAnsi="Times New Roman"/>
          <w:noProof/>
        </w:rPr>
        <w:t xml:space="preserve">Kleinschmidt-DeMasters BK, </w:t>
      </w:r>
      <w:r w:rsidRPr="00642FDB">
        <w:rPr>
          <w:rFonts w:ascii="Times New Roman" w:hAnsi="Times New Roman"/>
          <w:b/>
          <w:noProof/>
        </w:rPr>
        <w:t>Miravalle A</w:t>
      </w:r>
      <w:r w:rsidRPr="00642FDB">
        <w:rPr>
          <w:rFonts w:ascii="Times New Roman" w:hAnsi="Times New Roman"/>
          <w:noProof/>
        </w:rPr>
        <w:t>, Schowinsky J, Corboy J, Vollmer T.  Update on PML and PML-IRIS occurring in multiple sclerosis patients treated with natalizumab.</w:t>
      </w:r>
      <w:r w:rsidRPr="00642FDB">
        <w:rPr>
          <w:rFonts w:ascii="Times New Roman" w:hAnsi="Times New Roman"/>
          <w:i/>
          <w:noProof/>
        </w:rPr>
        <w:t xml:space="preserve">  J of neuropathol  Exp Neurol.  </w:t>
      </w:r>
      <w:r w:rsidRPr="00642FDB">
        <w:rPr>
          <w:rFonts w:ascii="Times New Roman" w:hAnsi="Times New Roman"/>
          <w:noProof/>
        </w:rPr>
        <w:t>2012 71:7 July 2012 604-617.</w:t>
      </w:r>
    </w:p>
    <w:p w14:paraId="0903E124" w14:textId="77777777" w:rsidR="00B501F8" w:rsidRPr="00642FDB" w:rsidRDefault="00B501F8" w:rsidP="00493C1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i/>
          <w:noProof/>
        </w:rPr>
      </w:pPr>
      <w:r w:rsidRPr="00642FDB">
        <w:rPr>
          <w:rFonts w:ascii="Times New Roman" w:hAnsi="Times New Roman"/>
          <w:noProof/>
        </w:rPr>
        <w:t xml:space="preserve">Cambell J, McQueen B, </w:t>
      </w:r>
      <w:r w:rsidRPr="00642FDB">
        <w:rPr>
          <w:rFonts w:ascii="Times New Roman" w:hAnsi="Times New Roman"/>
          <w:b/>
          <w:noProof/>
        </w:rPr>
        <w:t>Miravalle A</w:t>
      </w:r>
      <w:r w:rsidRPr="00642FDB">
        <w:rPr>
          <w:rFonts w:ascii="Times New Roman" w:hAnsi="Times New Roman"/>
          <w:noProof/>
        </w:rPr>
        <w:t xml:space="preserve">, Corboy J, Vollmer T, Nair K.  Comparative Effectiveness of Early Natalizumab Treatment in JC Virus-Negative Relapsing-Remitting Multiple Sclerosis.  </w:t>
      </w:r>
      <w:r w:rsidRPr="00642FDB">
        <w:rPr>
          <w:rFonts w:ascii="Times New Roman" w:hAnsi="Times New Roman"/>
          <w:i/>
          <w:noProof/>
        </w:rPr>
        <w:t xml:space="preserve">Am J Manag Care. </w:t>
      </w:r>
      <w:r w:rsidRPr="00642FDB">
        <w:rPr>
          <w:rFonts w:ascii="Times New Roman" w:hAnsi="Times New Roman"/>
          <w:noProof/>
        </w:rPr>
        <w:t>2013: 19(4): 278-285.</w:t>
      </w:r>
    </w:p>
    <w:p w14:paraId="74E0D52D" w14:textId="77777777" w:rsidR="00B501F8" w:rsidRPr="00642FDB" w:rsidRDefault="00B501F8" w:rsidP="00042551">
      <w:pPr>
        <w:spacing w:after="0" w:line="240" w:lineRule="auto"/>
        <w:ind w:left="1080"/>
        <w:rPr>
          <w:rFonts w:ascii="Times New Roman" w:hAnsi="Times New Roman"/>
          <w:noProof/>
        </w:rPr>
      </w:pPr>
    </w:p>
    <w:p w14:paraId="705F1AE7" w14:textId="77777777" w:rsidR="00564947" w:rsidRPr="00642FDB" w:rsidRDefault="00B501F8" w:rsidP="00564947">
      <w:pPr>
        <w:spacing w:after="0" w:line="240" w:lineRule="auto"/>
        <w:ind w:left="1080" w:hanging="720"/>
        <w:rPr>
          <w:rFonts w:ascii="Times New Roman" w:hAnsi="Times New Roman"/>
          <w:b/>
          <w:i/>
          <w:noProof/>
        </w:rPr>
      </w:pPr>
      <w:r w:rsidRPr="00642FDB">
        <w:rPr>
          <w:rFonts w:ascii="Times New Roman" w:hAnsi="Times New Roman"/>
          <w:b/>
          <w:i/>
          <w:noProof/>
        </w:rPr>
        <w:t>Bibliogrpahy-Peer Reviewed Publication—In press/accepted for publication/submitted</w:t>
      </w:r>
    </w:p>
    <w:p w14:paraId="0B97FDFE" w14:textId="77777777" w:rsidR="00564947" w:rsidRPr="00642FDB" w:rsidRDefault="00564947" w:rsidP="00564947">
      <w:pPr>
        <w:spacing w:after="0" w:line="240" w:lineRule="auto"/>
        <w:ind w:left="1080" w:hanging="720"/>
        <w:rPr>
          <w:rFonts w:ascii="Times New Roman" w:hAnsi="Times New Roman"/>
          <w:b/>
          <w:i/>
          <w:noProof/>
        </w:rPr>
      </w:pPr>
    </w:p>
    <w:p w14:paraId="60F7A64E" w14:textId="77777777" w:rsidR="00564947" w:rsidRPr="00642FDB" w:rsidRDefault="00B501F8" w:rsidP="00564947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/>
          <w:b/>
          <w:i/>
          <w:noProof/>
        </w:rPr>
      </w:pPr>
      <w:proofErr w:type="spellStart"/>
      <w:r w:rsidRPr="00642FDB">
        <w:rPr>
          <w:rFonts w:ascii="Times New Roman" w:hAnsi="Times New Roman"/>
          <w:bCs/>
        </w:rPr>
        <w:t>Selmaj</w:t>
      </w:r>
      <w:proofErr w:type="spellEnd"/>
      <w:r w:rsidRPr="00642FDB">
        <w:rPr>
          <w:rFonts w:ascii="Times New Roman" w:hAnsi="Times New Roman"/>
          <w:bCs/>
        </w:rPr>
        <w:t xml:space="preserve"> K, </w:t>
      </w:r>
      <w:proofErr w:type="spellStart"/>
      <w:r w:rsidRPr="00642FDB">
        <w:rPr>
          <w:rFonts w:ascii="Times New Roman" w:hAnsi="Times New Roman"/>
          <w:bCs/>
        </w:rPr>
        <w:t>Zipp</w:t>
      </w:r>
      <w:proofErr w:type="spellEnd"/>
      <w:r w:rsidRPr="00642FDB">
        <w:rPr>
          <w:rFonts w:ascii="Times New Roman" w:hAnsi="Times New Roman"/>
          <w:bCs/>
        </w:rPr>
        <w:t xml:space="preserve">, F, Bar-Or A, </w:t>
      </w:r>
      <w:r w:rsidRPr="00642FDB">
        <w:rPr>
          <w:rFonts w:ascii="Times New Roman" w:hAnsi="Times New Roman"/>
          <w:b/>
          <w:bCs/>
        </w:rPr>
        <w:t>Miravalle A</w:t>
      </w:r>
      <w:r w:rsidRPr="00642FDB">
        <w:rPr>
          <w:rFonts w:ascii="Times New Roman" w:hAnsi="Times New Roman"/>
          <w:bCs/>
        </w:rPr>
        <w:t xml:space="preserve">, Due, B, Vollmer T on behalf of the </w:t>
      </w:r>
      <w:proofErr w:type="spellStart"/>
      <w:r w:rsidRPr="00642FDB">
        <w:rPr>
          <w:rFonts w:ascii="Times New Roman" w:hAnsi="Times New Roman"/>
          <w:bCs/>
        </w:rPr>
        <w:t>DreaMS</w:t>
      </w:r>
      <w:proofErr w:type="spellEnd"/>
      <w:r w:rsidRPr="00642FDB">
        <w:rPr>
          <w:rFonts w:ascii="Times New Roman" w:hAnsi="Times New Roman"/>
          <w:bCs/>
        </w:rPr>
        <w:t xml:space="preserve"> study group.  A</w:t>
      </w:r>
      <w:r w:rsidRPr="00642FDB">
        <w:rPr>
          <w:rFonts w:ascii="Times New Roman" w:hAnsi="Times New Roman"/>
          <w:noProof/>
        </w:rPr>
        <w:t xml:space="preserve"> </w:t>
      </w:r>
      <w:r w:rsidRPr="00642FDB">
        <w:rPr>
          <w:rFonts w:ascii="Times New Roman" w:hAnsi="Times New Roman"/>
          <w:bCs/>
        </w:rPr>
        <w:t xml:space="preserve">randomized trial of ONO-4641 in Relapsing-Remitting Multiple Sclerosis.  Submitted to </w:t>
      </w:r>
      <w:r w:rsidRPr="00642FDB">
        <w:rPr>
          <w:rFonts w:ascii="Times New Roman" w:hAnsi="Times New Roman"/>
          <w:bCs/>
          <w:i/>
        </w:rPr>
        <w:t>New England  Journal of Medicine</w:t>
      </w:r>
      <w:r w:rsidRPr="00642FDB">
        <w:rPr>
          <w:rFonts w:ascii="Times New Roman" w:hAnsi="Times New Roman"/>
          <w:bCs/>
        </w:rPr>
        <w:t xml:space="preserve">  June, 2013</w:t>
      </w:r>
    </w:p>
    <w:p w14:paraId="17B3DE8C" w14:textId="77777777" w:rsidR="00B501F8" w:rsidRPr="00642FDB" w:rsidRDefault="00B501F8" w:rsidP="00564947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/>
          <w:b/>
          <w:i/>
          <w:noProof/>
        </w:rPr>
      </w:pPr>
      <w:r w:rsidRPr="00642FDB">
        <w:rPr>
          <w:rFonts w:ascii="Times New Roman" w:hAnsi="Times New Roman"/>
          <w:bCs/>
        </w:rPr>
        <w:t xml:space="preserve">Campbell JD, Ghushchyan V, McQueen RB, Cahoon-Metzger S, </w:t>
      </w:r>
      <w:proofErr w:type="spellStart"/>
      <w:r w:rsidRPr="00642FDB">
        <w:rPr>
          <w:rFonts w:ascii="Times New Roman" w:hAnsi="Times New Roman"/>
          <w:bCs/>
        </w:rPr>
        <w:t>Linvingston</w:t>
      </w:r>
      <w:proofErr w:type="spellEnd"/>
      <w:r w:rsidRPr="00642FDB">
        <w:rPr>
          <w:rFonts w:ascii="Times New Roman" w:hAnsi="Times New Roman"/>
          <w:bCs/>
        </w:rPr>
        <w:t xml:space="preserve"> T, Vollmer T, Corboy J,  Miravalle A, Schreiner T, Porter V, Nair K.  Burden of Multiple Sclerosis on Direct, Indirect Costs and Quality of Life:  National US Estimates.  Accepted for publication in </w:t>
      </w:r>
      <w:r w:rsidRPr="00642FDB">
        <w:rPr>
          <w:rFonts w:ascii="Times New Roman" w:hAnsi="Times New Roman"/>
          <w:bCs/>
          <w:i/>
        </w:rPr>
        <w:t xml:space="preserve">Multiple Sclerosis and Related Disorders </w:t>
      </w:r>
      <w:r w:rsidRPr="00642FDB">
        <w:rPr>
          <w:rFonts w:ascii="Times New Roman" w:hAnsi="Times New Roman"/>
          <w:bCs/>
        </w:rPr>
        <w:t>September, 2013</w:t>
      </w:r>
    </w:p>
    <w:p w14:paraId="6A6D5D06" w14:textId="77777777" w:rsidR="00B501F8" w:rsidRPr="00642FDB" w:rsidRDefault="00B501F8" w:rsidP="003517FA">
      <w:pPr>
        <w:spacing w:after="0" w:line="240" w:lineRule="auto"/>
        <w:ind w:left="1080" w:hanging="720"/>
        <w:rPr>
          <w:rFonts w:ascii="Times New Roman" w:hAnsi="Times New Roman"/>
          <w:noProof/>
        </w:rPr>
      </w:pPr>
    </w:p>
    <w:p w14:paraId="5DA968CD" w14:textId="77777777" w:rsidR="00B501F8" w:rsidRPr="00642FDB" w:rsidRDefault="00B501F8" w:rsidP="00CE2634">
      <w:pPr>
        <w:spacing w:after="0" w:line="240" w:lineRule="auto"/>
        <w:ind w:left="360"/>
        <w:rPr>
          <w:rFonts w:ascii="Times New Roman" w:hAnsi="Times New Roman"/>
          <w:b/>
          <w:noProof/>
        </w:rPr>
      </w:pPr>
      <w:r w:rsidRPr="00642FDB">
        <w:rPr>
          <w:rFonts w:ascii="Times New Roman" w:hAnsi="Times New Roman"/>
          <w:b/>
          <w:i/>
          <w:noProof/>
        </w:rPr>
        <w:lastRenderedPageBreak/>
        <w:t>Biblography-Books/chapters</w:t>
      </w:r>
    </w:p>
    <w:p w14:paraId="47266537" w14:textId="77777777" w:rsidR="00564947" w:rsidRPr="00642FDB" w:rsidRDefault="00564947" w:rsidP="00564947">
      <w:pPr>
        <w:spacing w:after="0" w:line="240" w:lineRule="auto"/>
        <w:rPr>
          <w:rFonts w:ascii="Times New Roman" w:hAnsi="Times New Roman"/>
          <w:b/>
          <w:noProof/>
        </w:rPr>
      </w:pPr>
    </w:p>
    <w:p w14:paraId="2705BDF5" w14:textId="77777777" w:rsidR="00B501F8" w:rsidRPr="00642FDB" w:rsidRDefault="00B501F8" w:rsidP="00564947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noProof/>
        </w:rPr>
      </w:pPr>
      <w:r w:rsidRPr="00642FDB">
        <w:rPr>
          <w:rFonts w:ascii="Times New Roman" w:hAnsi="Times New Roman"/>
          <w:noProof/>
          <w:lang w:val="fr-FR"/>
        </w:rPr>
        <w:t xml:space="preserve">Roos KL, </w:t>
      </w:r>
      <w:r w:rsidRPr="00642FDB">
        <w:rPr>
          <w:rFonts w:ascii="Times New Roman" w:hAnsi="Times New Roman"/>
          <w:b/>
          <w:noProof/>
          <w:lang w:val="fr-FR"/>
        </w:rPr>
        <w:t>Miravalle A</w:t>
      </w:r>
      <w:r w:rsidRPr="00642FDB">
        <w:rPr>
          <w:rFonts w:ascii="Times New Roman" w:hAnsi="Times New Roman"/>
          <w:noProof/>
          <w:lang w:val="fr-FR"/>
        </w:rPr>
        <w:t xml:space="preserve">.  Postinfectious Encephalomyelitis.  </w:t>
      </w:r>
      <w:r w:rsidRPr="00642FDB">
        <w:rPr>
          <w:rFonts w:ascii="Times New Roman" w:hAnsi="Times New Roman"/>
          <w:noProof/>
          <w:u w:val="single"/>
        </w:rPr>
        <w:t>Infections of the Centeral Nervous System</w:t>
      </w:r>
      <w:r w:rsidRPr="00642FDB">
        <w:rPr>
          <w:rFonts w:ascii="Times New Roman" w:hAnsi="Times New Roman"/>
          <w:noProof/>
        </w:rPr>
        <w:t>.  Scheld WM, Whitley RJ, Marra C.  Third edition.  Lippincott Williams &amp; Wilkins, Philadelphia 2004</w:t>
      </w:r>
    </w:p>
    <w:p w14:paraId="225524B7" w14:textId="77777777" w:rsidR="00B501F8" w:rsidRPr="00642FDB" w:rsidRDefault="00B501F8" w:rsidP="00564947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noProof/>
        </w:rPr>
      </w:pPr>
      <w:r w:rsidRPr="00642FDB">
        <w:rPr>
          <w:rFonts w:ascii="Times New Roman" w:hAnsi="Times New Roman"/>
          <w:b/>
          <w:noProof/>
          <w:lang w:val="fr-FR"/>
        </w:rPr>
        <w:t>Miravalle A</w:t>
      </w:r>
      <w:r w:rsidRPr="00642FDB">
        <w:rPr>
          <w:rFonts w:ascii="Times New Roman" w:hAnsi="Times New Roman"/>
          <w:noProof/>
          <w:lang w:val="fr-FR"/>
        </w:rPr>
        <w:t xml:space="preserve">. Corbett J. Biller J.  </w:t>
      </w:r>
      <w:r w:rsidRPr="00642FDB">
        <w:rPr>
          <w:rFonts w:ascii="Times New Roman" w:hAnsi="Times New Roman"/>
          <w:noProof/>
        </w:rPr>
        <w:t xml:space="preserve">Infectious Casues of Stroke.  </w:t>
      </w:r>
      <w:r w:rsidRPr="00642FDB">
        <w:rPr>
          <w:rFonts w:ascii="Times New Roman" w:hAnsi="Times New Roman"/>
          <w:noProof/>
          <w:u w:val="single"/>
        </w:rPr>
        <w:t>Interface of Neurology and Internal Medicine</w:t>
      </w:r>
      <w:r w:rsidRPr="00642FDB">
        <w:rPr>
          <w:rFonts w:ascii="Times New Roman" w:hAnsi="Times New Roman"/>
          <w:noProof/>
        </w:rPr>
        <w:t>.  Biller J.  First edition.  Lippincott Williams &amp; Wilkins, Philadelphia 2007</w:t>
      </w:r>
    </w:p>
    <w:p w14:paraId="376E499D" w14:textId="77777777" w:rsidR="00B501F8" w:rsidRPr="00642FDB" w:rsidRDefault="00B501F8" w:rsidP="00564947">
      <w:pPr>
        <w:pStyle w:val="ListParagraph"/>
        <w:numPr>
          <w:ilvl w:val="0"/>
          <w:numId w:val="47"/>
        </w:numPr>
        <w:tabs>
          <w:tab w:val="left" w:pos="720"/>
        </w:tabs>
        <w:spacing w:after="0" w:line="240" w:lineRule="auto"/>
        <w:rPr>
          <w:rFonts w:ascii="Times New Roman" w:hAnsi="Times New Roman"/>
          <w:i/>
          <w:noProof/>
        </w:rPr>
      </w:pPr>
      <w:r w:rsidRPr="00642FDB">
        <w:rPr>
          <w:rFonts w:ascii="Times New Roman" w:hAnsi="Times New Roman"/>
          <w:b/>
          <w:noProof/>
        </w:rPr>
        <w:t>Miravalle A</w:t>
      </w:r>
      <w:r w:rsidRPr="00642FDB">
        <w:rPr>
          <w:rFonts w:ascii="Times New Roman" w:hAnsi="Times New Roman"/>
          <w:noProof/>
        </w:rPr>
        <w:t xml:space="preserve">, Schreiner T.  Neurological complications of vaccinations.  Neurological aspects of systemic disease.  </w:t>
      </w:r>
      <w:r w:rsidRPr="00642FDB">
        <w:rPr>
          <w:rFonts w:ascii="Times New Roman" w:hAnsi="Times New Roman"/>
          <w:noProof/>
          <w:u w:val="single"/>
        </w:rPr>
        <w:t>Handbook of Clinical Neurology.</w:t>
      </w:r>
      <w:r w:rsidRPr="00642FDB">
        <w:rPr>
          <w:rFonts w:ascii="Times New Roman" w:hAnsi="Times New Roman"/>
          <w:noProof/>
        </w:rPr>
        <w:t xml:space="preserve">  Biller J, Ferro M.  Elsevier 2013</w:t>
      </w:r>
    </w:p>
    <w:p w14:paraId="1D0ACA4E" w14:textId="77777777" w:rsidR="00B501F8" w:rsidRPr="00642FDB" w:rsidRDefault="00B501F8" w:rsidP="00564947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noProof/>
        </w:rPr>
      </w:pPr>
      <w:r w:rsidRPr="00642FDB">
        <w:rPr>
          <w:rFonts w:ascii="Times New Roman" w:hAnsi="Times New Roman"/>
          <w:noProof/>
          <w:lang w:val="fr-FR"/>
        </w:rPr>
        <w:t xml:space="preserve">Roos KL, </w:t>
      </w:r>
      <w:r w:rsidRPr="00642FDB">
        <w:rPr>
          <w:rFonts w:ascii="Times New Roman" w:hAnsi="Times New Roman"/>
          <w:b/>
          <w:noProof/>
          <w:lang w:val="fr-FR"/>
        </w:rPr>
        <w:t>Miravalle A</w:t>
      </w:r>
      <w:r w:rsidRPr="00642FDB">
        <w:rPr>
          <w:rFonts w:ascii="Times New Roman" w:hAnsi="Times New Roman"/>
          <w:noProof/>
          <w:lang w:val="fr-FR"/>
        </w:rPr>
        <w:t xml:space="preserve">.  Postinfectious Encephalomyelitis.  </w:t>
      </w:r>
      <w:r w:rsidRPr="00642FDB">
        <w:rPr>
          <w:rFonts w:ascii="Times New Roman" w:hAnsi="Times New Roman"/>
          <w:noProof/>
          <w:u w:val="single"/>
        </w:rPr>
        <w:t>Infections of the Centeral Nervous System</w:t>
      </w:r>
      <w:r w:rsidRPr="00642FDB">
        <w:rPr>
          <w:rFonts w:ascii="Times New Roman" w:hAnsi="Times New Roman"/>
          <w:noProof/>
        </w:rPr>
        <w:t>.  Scheld WM, Whitley RJ, Marra C.  Third edition.  Lippincott Williams &amp; Wilkins, Philadelphia 2013</w:t>
      </w:r>
    </w:p>
    <w:p w14:paraId="41FFC3A4" w14:textId="77777777" w:rsidR="00564947" w:rsidRPr="00642FDB" w:rsidRDefault="00564947" w:rsidP="00564947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noProof/>
        </w:rPr>
      </w:pPr>
    </w:p>
    <w:p w14:paraId="0C0131FD" w14:textId="77777777" w:rsidR="00564947" w:rsidRPr="00642FDB" w:rsidRDefault="000F65F1" w:rsidP="00564947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i/>
          <w:noProof/>
        </w:rPr>
      </w:pPr>
      <w:r w:rsidRPr="00642FDB">
        <w:rPr>
          <w:rFonts w:ascii="Times New Roman" w:hAnsi="Times New Roman"/>
          <w:b/>
          <w:i/>
          <w:noProof/>
        </w:rPr>
        <w:t>ABSTRACTS AND POSTER PRESENTATIONS</w:t>
      </w:r>
    </w:p>
    <w:p w14:paraId="24E76E5C" w14:textId="77777777" w:rsidR="00564947" w:rsidRPr="00642FDB" w:rsidRDefault="00564947" w:rsidP="00564947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i/>
          <w:noProof/>
        </w:rPr>
      </w:pPr>
    </w:p>
    <w:p w14:paraId="5D8182C8" w14:textId="77777777" w:rsidR="00B501F8" w:rsidRPr="00642FDB" w:rsidRDefault="00B501F8" w:rsidP="00564947">
      <w:pPr>
        <w:pStyle w:val="ListParagraph"/>
        <w:numPr>
          <w:ilvl w:val="0"/>
          <w:numId w:val="48"/>
        </w:numPr>
        <w:tabs>
          <w:tab w:val="left" w:pos="720"/>
        </w:tabs>
        <w:spacing w:after="0" w:line="240" w:lineRule="auto"/>
        <w:rPr>
          <w:rFonts w:ascii="Times New Roman" w:hAnsi="Times New Roman"/>
          <w:b/>
          <w:i/>
          <w:noProof/>
        </w:rPr>
      </w:pPr>
      <w:r w:rsidRPr="00642FDB">
        <w:rPr>
          <w:rFonts w:ascii="Times New Roman" w:hAnsi="Times New Roman"/>
          <w:noProof/>
        </w:rPr>
        <w:t xml:space="preserve">Campbell J, Ghushchyan V, McQueeen RB, Cahoon-Metzger S, Pang-Linvingston T, Vollmer T, Corboy J, </w:t>
      </w:r>
      <w:r w:rsidRPr="00642FDB">
        <w:rPr>
          <w:rFonts w:ascii="Times New Roman" w:hAnsi="Times New Roman"/>
          <w:b/>
          <w:noProof/>
        </w:rPr>
        <w:t>Miravalle A</w:t>
      </w:r>
      <w:r w:rsidRPr="00642FDB">
        <w:rPr>
          <w:rFonts w:ascii="Times New Roman" w:hAnsi="Times New Roman"/>
          <w:noProof/>
        </w:rPr>
        <w:t>, Schreiner T, Nair, K.  Direct Costs, Indirect Costs, and Quality of Life Burden of Multiple Sclerosis:  National US Estimates.  Abstract and poster presentation at the American Academy of Neurology annual meeting, San Diego, CA March 19, 2013</w:t>
      </w:r>
    </w:p>
    <w:p w14:paraId="4C8317CF" w14:textId="77777777" w:rsidR="00B501F8" w:rsidRPr="00642FDB" w:rsidRDefault="00B501F8" w:rsidP="001A33AC">
      <w:pPr>
        <w:tabs>
          <w:tab w:val="left" w:pos="720"/>
        </w:tabs>
        <w:spacing w:after="0" w:line="240" w:lineRule="auto"/>
        <w:rPr>
          <w:rFonts w:ascii="Times New Roman" w:hAnsi="Times New Roman"/>
          <w:i/>
          <w:noProof/>
        </w:rPr>
      </w:pPr>
    </w:p>
    <w:p w14:paraId="5C354247" w14:textId="77777777" w:rsidR="00B501F8" w:rsidRPr="00642FDB" w:rsidRDefault="00B501F8" w:rsidP="000F65F1">
      <w:pPr>
        <w:numPr>
          <w:ilvl w:val="0"/>
          <w:numId w:val="43"/>
        </w:numPr>
        <w:tabs>
          <w:tab w:val="left" w:pos="720"/>
        </w:tabs>
        <w:spacing w:after="0" w:line="240" w:lineRule="auto"/>
        <w:rPr>
          <w:rFonts w:ascii="Times New Roman" w:hAnsi="Times New Roman"/>
          <w:b/>
          <w:noProof/>
          <w:u w:val="single"/>
        </w:rPr>
      </w:pPr>
      <w:r w:rsidRPr="00642FDB">
        <w:rPr>
          <w:rFonts w:ascii="Times New Roman" w:hAnsi="Times New Roman"/>
          <w:noProof/>
        </w:rPr>
        <w:t xml:space="preserve">       </w:t>
      </w:r>
      <w:r w:rsidR="000F65F1" w:rsidRPr="00642FDB">
        <w:rPr>
          <w:rFonts w:ascii="Times New Roman" w:hAnsi="Times New Roman"/>
          <w:b/>
          <w:noProof/>
          <w:u w:val="single"/>
        </w:rPr>
        <w:t>OTHER AWARDS AND ACCOMPLISHMENTS</w:t>
      </w:r>
    </w:p>
    <w:p w14:paraId="023C9515" w14:textId="77777777" w:rsidR="00B501F8" w:rsidRPr="00642FDB" w:rsidRDefault="00B501F8" w:rsidP="00DF2154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noProof/>
        </w:rPr>
      </w:pPr>
    </w:p>
    <w:p w14:paraId="693000B2" w14:textId="77777777" w:rsidR="00B501F8" w:rsidRPr="00642FDB" w:rsidRDefault="00B501F8" w:rsidP="00DF2154">
      <w:pPr>
        <w:tabs>
          <w:tab w:val="left" w:pos="720"/>
        </w:tabs>
        <w:spacing w:after="0" w:line="240" w:lineRule="auto"/>
        <w:ind w:left="1080"/>
        <w:rPr>
          <w:rFonts w:ascii="Times New Roman" w:hAnsi="Times New Roman"/>
          <w:b/>
          <w:noProof/>
        </w:rPr>
      </w:pPr>
      <w:r w:rsidRPr="00642FDB">
        <w:rPr>
          <w:rFonts w:ascii="Times New Roman" w:hAnsi="Times New Roman"/>
          <w:b/>
          <w:noProof/>
        </w:rPr>
        <w:t>Discography</w:t>
      </w:r>
    </w:p>
    <w:p w14:paraId="7197A419" w14:textId="77777777" w:rsidR="00B501F8" w:rsidRPr="00642FDB" w:rsidRDefault="00B501F8" w:rsidP="00DF2154">
      <w:pPr>
        <w:tabs>
          <w:tab w:val="left" w:pos="720"/>
        </w:tabs>
        <w:spacing w:after="0" w:line="240" w:lineRule="auto"/>
        <w:ind w:left="1080"/>
        <w:rPr>
          <w:rFonts w:ascii="Times New Roman" w:hAnsi="Times New Roman"/>
          <w:b/>
          <w:noProof/>
        </w:rPr>
      </w:pPr>
      <w:r w:rsidRPr="00642FDB">
        <w:rPr>
          <w:rFonts w:ascii="Times New Roman" w:hAnsi="Times New Roman"/>
          <w:b/>
          <w:noProof/>
          <w:lang w:val="it-IT"/>
        </w:rPr>
        <w:t xml:space="preserve">Muzio Clementi – Works for Piano –Quadromania – 4 CDs.  </w:t>
      </w:r>
      <w:r w:rsidRPr="00642FDB">
        <w:rPr>
          <w:rFonts w:ascii="Times New Roman" w:hAnsi="Times New Roman"/>
          <w:b/>
          <w:noProof/>
        </w:rPr>
        <w:t>1990</w:t>
      </w:r>
    </w:p>
    <w:p w14:paraId="617F5874" w14:textId="77777777" w:rsidR="00B501F8" w:rsidRPr="00642FDB" w:rsidRDefault="00B501F8" w:rsidP="00FF2E9B">
      <w:pPr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="Times New Roman" w:hAnsi="Times New Roman"/>
          <w:noProof/>
          <w:lang w:val="it-IT"/>
        </w:rPr>
      </w:pPr>
      <w:r w:rsidRPr="00642FDB">
        <w:rPr>
          <w:rFonts w:ascii="Times New Roman" w:hAnsi="Times New Roman"/>
          <w:noProof/>
          <w:lang w:val="it-IT"/>
        </w:rPr>
        <w:t>Piano Sonato No. 5 in F Major, Op. 4</w:t>
      </w:r>
    </w:p>
    <w:p w14:paraId="6D714044" w14:textId="77777777" w:rsidR="00B501F8" w:rsidRPr="00642FDB" w:rsidRDefault="00B501F8" w:rsidP="00FF2E9B">
      <w:pPr>
        <w:tabs>
          <w:tab w:val="left" w:pos="720"/>
        </w:tabs>
        <w:spacing w:after="0" w:line="240" w:lineRule="auto"/>
        <w:ind w:left="1800"/>
        <w:rPr>
          <w:rFonts w:ascii="Times New Roman" w:hAnsi="Times New Roman"/>
          <w:noProof/>
          <w:lang w:val="it-IT"/>
        </w:rPr>
      </w:pPr>
      <w:r w:rsidRPr="00642FDB">
        <w:rPr>
          <w:rFonts w:ascii="Times New Roman" w:hAnsi="Times New Roman"/>
          <w:noProof/>
          <w:lang w:val="it-IT"/>
        </w:rPr>
        <w:t>Augusto Miravalle (piano)</w:t>
      </w:r>
    </w:p>
    <w:p w14:paraId="2CBB60A6" w14:textId="77777777" w:rsidR="00B501F8" w:rsidRPr="00642FDB" w:rsidRDefault="00B501F8" w:rsidP="00FF2E9B">
      <w:pPr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="Times New Roman" w:hAnsi="Times New Roman"/>
          <w:noProof/>
          <w:lang w:val="it-IT"/>
        </w:rPr>
      </w:pPr>
      <w:r w:rsidRPr="00642FDB">
        <w:rPr>
          <w:rFonts w:ascii="Times New Roman" w:hAnsi="Times New Roman"/>
          <w:noProof/>
          <w:lang w:val="it-IT"/>
        </w:rPr>
        <w:t>Piano Sonato No. 6 in B Flat Major, op. 4</w:t>
      </w:r>
    </w:p>
    <w:p w14:paraId="2B77822B" w14:textId="77777777" w:rsidR="00B501F8" w:rsidRPr="00642FDB" w:rsidRDefault="00B501F8" w:rsidP="00FF2E9B">
      <w:pPr>
        <w:tabs>
          <w:tab w:val="left" w:pos="720"/>
        </w:tabs>
        <w:spacing w:after="0" w:line="240" w:lineRule="auto"/>
        <w:ind w:left="1800"/>
        <w:rPr>
          <w:rFonts w:ascii="Times New Roman" w:hAnsi="Times New Roman"/>
          <w:noProof/>
          <w:lang w:val="it-IT"/>
        </w:rPr>
      </w:pPr>
      <w:r w:rsidRPr="00642FDB">
        <w:rPr>
          <w:rFonts w:ascii="Times New Roman" w:hAnsi="Times New Roman"/>
          <w:noProof/>
          <w:lang w:val="it-IT"/>
        </w:rPr>
        <w:t>Augusto Miravalle (piano)</w:t>
      </w:r>
    </w:p>
    <w:p w14:paraId="22C97880" w14:textId="77777777" w:rsidR="00B501F8" w:rsidRPr="00642FDB" w:rsidRDefault="00B501F8" w:rsidP="00FF2E9B">
      <w:pPr>
        <w:tabs>
          <w:tab w:val="left" w:pos="720"/>
        </w:tabs>
        <w:spacing w:after="0" w:line="240" w:lineRule="auto"/>
        <w:ind w:left="1800"/>
        <w:rPr>
          <w:rFonts w:ascii="Times New Roman" w:hAnsi="Times New Roman"/>
          <w:noProof/>
          <w:lang w:val="it-IT"/>
        </w:rPr>
      </w:pPr>
    </w:p>
    <w:p w14:paraId="262087EA" w14:textId="77777777" w:rsidR="00B501F8" w:rsidRPr="00642FDB" w:rsidRDefault="00B501F8" w:rsidP="00FF2E9B">
      <w:pPr>
        <w:tabs>
          <w:tab w:val="left" w:pos="720"/>
        </w:tabs>
        <w:spacing w:after="0" w:line="240" w:lineRule="auto"/>
        <w:ind w:left="1800" w:hanging="720"/>
        <w:rPr>
          <w:rFonts w:ascii="Times New Roman" w:hAnsi="Times New Roman"/>
          <w:b/>
          <w:noProof/>
          <w:lang w:val="it-IT"/>
        </w:rPr>
      </w:pPr>
      <w:r w:rsidRPr="00642FDB">
        <w:rPr>
          <w:rFonts w:ascii="Times New Roman" w:hAnsi="Times New Roman"/>
          <w:b/>
          <w:noProof/>
          <w:lang w:val="it-IT"/>
        </w:rPr>
        <w:t>Musical Education</w:t>
      </w:r>
    </w:p>
    <w:p w14:paraId="490AE570" w14:textId="77777777" w:rsidR="00B501F8" w:rsidRPr="00642FDB" w:rsidRDefault="00B501F8" w:rsidP="00FF2E9B">
      <w:pPr>
        <w:tabs>
          <w:tab w:val="left" w:pos="720"/>
        </w:tabs>
        <w:spacing w:after="0" w:line="240" w:lineRule="auto"/>
        <w:ind w:left="1800" w:hanging="720"/>
        <w:rPr>
          <w:rFonts w:ascii="Times New Roman" w:hAnsi="Times New Roman"/>
          <w:noProof/>
          <w:lang w:val="it-IT"/>
        </w:rPr>
      </w:pPr>
      <w:r w:rsidRPr="00642FDB">
        <w:rPr>
          <w:rFonts w:ascii="Times New Roman" w:hAnsi="Times New Roman"/>
          <w:noProof/>
          <w:lang w:val="it-IT"/>
        </w:rPr>
        <w:t>Piano Master Classes:</w:t>
      </w:r>
    </w:p>
    <w:p w14:paraId="4210D3D4" w14:textId="77777777" w:rsidR="00B501F8" w:rsidRPr="00642FDB" w:rsidRDefault="00B501F8" w:rsidP="00FF2E9B">
      <w:pPr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="Times New Roman" w:hAnsi="Times New Roman"/>
          <w:noProof/>
        </w:rPr>
      </w:pPr>
      <w:r w:rsidRPr="00642FDB">
        <w:rPr>
          <w:rFonts w:ascii="Times New Roman" w:hAnsi="Times New Roman"/>
          <w:noProof/>
        </w:rPr>
        <w:t>Rosalyn Tureck, New York, 1990</w:t>
      </w:r>
    </w:p>
    <w:p w14:paraId="1A9B3333" w14:textId="77777777" w:rsidR="00B501F8" w:rsidRPr="00642FDB" w:rsidRDefault="00B501F8" w:rsidP="00FF2E9B">
      <w:pPr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="Times New Roman" w:hAnsi="Times New Roman"/>
          <w:noProof/>
        </w:rPr>
      </w:pPr>
      <w:r w:rsidRPr="00642FDB">
        <w:rPr>
          <w:rFonts w:ascii="Times New Roman" w:hAnsi="Times New Roman"/>
          <w:noProof/>
        </w:rPr>
        <w:t>Ralph Votapeck, Buenos Aires, 1991</w:t>
      </w:r>
    </w:p>
    <w:p w14:paraId="4F07F46F" w14:textId="77777777" w:rsidR="00B501F8" w:rsidRPr="00642FDB" w:rsidRDefault="00B501F8" w:rsidP="00FF2E9B">
      <w:pPr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="Times New Roman" w:hAnsi="Times New Roman"/>
          <w:noProof/>
        </w:rPr>
      </w:pPr>
      <w:r w:rsidRPr="00642FDB">
        <w:rPr>
          <w:rFonts w:ascii="Times New Roman" w:hAnsi="Times New Roman"/>
          <w:noProof/>
        </w:rPr>
        <w:t>Lazar Berman, Buenos Aires, 1993</w:t>
      </w:r>
    </w:p>
    <w:p w14:paraId="7F39160B" w14:textId="77777777" w:rsidR="00B501F8" w:rsidRPr="00642FDB" w:rsidRDefault="00B501F8" w:rsidP="00E6748D">
      <w:pPr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="Times New Roman" w:hAnsi="Times New Roman"/>
          <w:noProof/>
        </w:rPr>
      </w:pPr>
      <w:r w:rsidRPr="00642FDB">
        <w:rPr>
          <w:rFonts w:ascii="Times New Roman" w:hAnsi="Times New Roman"/>
          <w:noProof/>
        </w:rPr>
        <w:t>Emille Naoumoff, Madrid, 1994</w:t>
      </w:r>
    </w:p>
    <w:p w14:paraId="4C0FAE63" w14:textId="77777777" w:rsidR="00B501F8" w:rsidRPr="00642FDB" w:rsidRDefault="00B501F8" w:rsidP="008A18A7">
      <w:pPr>
        <w:tabs>
          <w:tab w:val="left" w:pos="720"/>
        </w:tabs>
        <w:spacing w:after="0" w:line="240" w:lineRule="auto"/>
        <w:rPr>
          <w:rFonts w:ascii="Times New Roman" w:hAnsi="Times New Roman"/>
          <w:noProof/>
        </w:rPr>
      </w:pPr>
      <w:r w:rsidRPr="00642FDB">
        <w:rPr>
          <w:rFonts w:ascii="Times New Roman" w:hAnsi="Times New Roman"/>
          <w:noProof/>
        </w:rPr>
        <w:tab/>
      </w:r>
    </w:p>
    <w:p w14:paraId="10A1F8B0" w14:textId="77777777" w:rsidR="00B501F8" w:rsidRPr="00642FDB" w:rsidRDefault="00B501F8" w:rsidP="008A18A7">
      <w:pPr>
        <w:tabs>
          <w:tab w:val="left" w:pos="720"/>
        </w:tabs>
        <w:spacing w:after="0" w:line="240" w:lineRule="auto"/>
        <w:ind w:firstLine="810"/>
        <w:rPr>
          <w:rFonts w:ascii="Times New Roman" w:hAnsi="Times New Roman"/>
          <w:b/>
          <w:noProof/>
        </w:rPr>
      </w:pPr>
      <w:r w:rsidRPr="00642FDB">
        <w:rPr>
          <w:rFonts w:ascii="Times New Roman" w:hAnsi="Times New Roman"/>
          <w:noProof/>
        </w:rPr>
        <w:t xml:space="preserve">      </w:t>
      </w:r>
      <w:r w:rsidRPr="00642FDB">
        <w:rPr>
          <w:rFonts w:ascii="Times New Roman" w:hAnsi="Times New Roman"/>
          <w:b/>
          <w:noProof/>
        </w:rPr>
        <w:t>Performances and Piano Competitions:</w:t>
      </w:r>
    </w:p>
    <w:p w14:paraId="30CE40EB" w14:textId="77777777" w:rsidR="00B501F8" w:rsidRPr="00642FDB" w:rsidRDefault="00B501F8" w:rsidP="008A18A7">
      <w:pPr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Times New Roman" w:hAnsi="Times New Roman"/>
          <w:b/>
          <w:noProof/>
        </w:rPr>
      </w:pPr>
      <w:r w:rsidRPr="00642FDB">
        <w:rPr>
          <w:rFonts w:ascii="Times New Roman" w:hAnsi="Times New Roman"/>
          <w:noProof/>
        </w:rPr>
        <w:t>National Piano Competition “Festivales Musicales”</w:t>
      </w:r>
    </w:p>
    <w:p w14:paraId="739D4E0F" w14:textId="77777777" w:rsidR="00B501F8" w:rsidRPr="00642FDB" w:rsidRDefault="00B501F8" w:rsidP="008A18A7">
      <w:pPr>
        <w:tabs>
          <w:tab w:val="left" w:pos="720"/>
        </w:tabs>
        <w:spacing w:after="0" w:line="240" w:lineRule="auto"/>
        <w:ind w:left="1800"/>
        <w:rPr>
          <w:rFonts w:ascii="Times New Roman" w:hAnsi="Times New Roman"/>
          <w:noProof/>
        </w:rPr>
      </w:pPr>
      <w:r w:rsidRPr="00642FDB">
        <w:rPr>
          <w:rFonts w:ascii="Times New Roman" w:hAnsi="Times New Roman"/>
          <w:noProof/>
        </w:rPr>
        <w:t>Second place,  Silver medal. Buenos Aires, Argentina. September, 1994</w:t>
      </w:r>
    </w:p>
    <w:p w14:paraId="74C89BB8" w14:textId="77777777" w:rsidR="00B501F8" w:rsidRPr="00642FDB" w:rsidRDefault="00B501F8" w:rsidP="008A18A7">
      <w:pPr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Times New Roman" w:hAnsi="Times New Roman"/>
          <w:noProof/>
        </w:rPr>
      </w:pPr>
      <w:r w:rsidRPr="00642FDB">
        <w:rPr>
          <w:rFonts w:ascii="Times New Roman" w:hAnsi="Times New Roman"/>
          <w:noProof/>
        </w:rPr>
        <w:t>International Piano Competition.</w:t>
      </w:r>
    </w:p>
    <w:p w14:paraId="4F0ACEDD" w14:textId="77777777" w:rsidR="00B501F8" w:rsidRPr="00642FDB" w:rsidRDefault="00B501F8" w:rsidP="008A18A7">
      <w:pPr>
        <w:tabs>
          <w:tab w:val="left" w:pos="720"/>
        </w:tabs>
        <w:spacing w:after="0" w:line="240" w:lineRule="auto"/>
        <w:ind w:left="1800"/>
        <w:rPr>
          <w:rFonts w:ascii="Times New Roman" w:hAnsi="Times New Roman"/>
          <w:noProof/>
        </w:rPr>
      </w:pPr>
      <w:r w:rsidRPr="00642FDB">
        <w:rPr>
          <w:rFonts w:ascii="Times New Roman" w:hAnsi="Times New Roman"/>
          <w:noProof/>
        </w:rPr>
        <w:t>First place, Gold medal Cordoba, Argentina, October, 1987</w:t>
      </w:r>
    </w:p>
    <w:p w14:paraId="6CAED936" w14:textId="77777777" w:rsidR="00B501F8" w:rsidRPr="00642FDB" w:rsidRDefault="00B501F8" w:rsidP="008A18A7">
      <w:pPr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Times New Roman" w:hAnsi="Times New Roman"/>
          <w:noProof/>
        </w:rPr>
      </w:pPr>
      <w:r w:rsidRPr="00642FDB">
        <w:rPr>
          <w:rFonts w:ascii="Times New Roman" w:hAnsi="Times New Roman"/>
          <w:noProof/>
        </w:rPr>
        <w:t>Gina Bachauer International Piano Competition, Salt Lake City Utah, 1990</w:t>
      </w:r>
    </w:p>
    <w:p w14:paraId="0ACFE029" w14:textId="77777777" w:rsidR="00B501F8" w:rsidRPr="00642FDB" w:rsidRDefault="00B501F8" w:rsidP="008A18A7">
      <w:pPr>
        <w:tabs>
          <w:tab w:val="left" w:pos="720"/>
        </w:tabs>
        <w:spacing w:after="0" w:line="240" w:lineRule="auto"/>
        <w:ind w:firstLine="810"/>
        <w:rPr>
          <w:rFonts w:ascii="Times New Roman" w:hAnsi="Times New Roman"/>
          <w:noProof/>
        </w:rPr>
      </w:pPr>
      <w:r w:rsidRPr="00642FDB">
        <w:rPr>
          <w:rFonts w:ascii="Times New Roman" w:hAnsi="Times New Roman"/>
          <w:noProof/>
        </w:rPr>
        <w:tab/>
        <w:t xml:space="preserve">       Selected to participate in semifinals</w:t>
      </w:r>
    </w:p>
    <w:p w14:paraId="63D73BF7" w14:textId="77777777" w:rsidR="00B501F8" w:rsidRPr="00642FDB" w:rsidRDefault="00B501F8" w:rsidP="008A18A7">
      <w:pPr>
        <w:tabs>
          <w:tab w:val="left" w:pos="720"/>
        </w:tabs>
        <w:spacing w:after="0" w:line="240" w:lineRule="auto"/>
        <w:ind w:firstLine="810"/>
        <w:rPr>
          <w:rFonts w:ascii="Times New Roman" w:hAnsi="Times New Roman"/>
          <w:noProof/>
        </w:rPr>
      </w:pPr>
    </w:p>
    <w:p w14:paraId="53245FFA" w14:textId="77777777" w:rsidR="00B501F8" w:rsidRPr="00642FDB" w:rsidRDefault="00B501F8" w:rsidP="008A18A7">
      <w:pPr>
        <w:tabs>
          <w:tab w:val="left" w:pos="720"/>
          <w:tab w:val="left" w:pos="1170"/>
        </w:tabs>
        <w:spacing w:after="0" w:line="240" w:lineRule="auto"/>
        <w:ind w:firstLine="1080"/>
        <w:rPr>
          <w:rFonts w:ascii="Times New Roman" w:hAnsi="Times New Roman"/>
          <w:b/>
          <w:noProof/>
        </w:rPr>
      </w:pPr>
      <w:r w:rsidRPr="00642FDB">
        <w:rPr>
          <w:rFonts w:ascii="Times New Roman" w:hAnsi="Times New Roman"/>
          <w:b/>
          <w:noProof/>
        </w:rPr>
        <w:t xml:space="preserve"> Orchestra Performances:</w:t>
      </w:r>
    </w:p>
    <w:p w14:paraId="3582CD37" w14:textId="77777777" w:rsidR="00B501F8" w:rsidRPr="00642FDB" w:rsidRDefault="00B501F8" w:rsidP="00696BDD">
      <w:pPr>
        <w:numPr>
          <w:ilvl w:val="0"/>
          <w:numId w:val="21"/>
        </w:num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noProof/>
        </w:rPr>
      </w:pPr>
      <w:r w:rsidRPr="00642FDB">
        <w:rPr>
          <w:rFonts w:ascii="Times New Roman" w:hAnsi="Times New Roman"/>
          <w:noProof/>
        </w:rPr>
        <w:t>Cordoba Symphony Orchestra, Cordoba, Argentina</w:t>
      </w:r>
    </w:p>
    <w:p w14:paraId="7607972F" w14:textId="77777777" w:rsidR="00B501F8" w:rsidRPr="00642FDB" w:rsidRDefault="00B501F8" w:rsidP="00696BDD">
      <w:pPr>
        <w:tabs>
          <w:tab w:val="left" w:pos="720"/>
          <w:tab w:val="left" w:pos="1170"/>
        </w:tabs>
        <w:spacing w:after="0" w:line="240" w:lineRule="auto"/>
        <w:ind w:left="1800"/>
        <w:rPr>
          <w:rFonts w:ascii="Times New Roman" w:hAnsi="Times New Roman"/>
          <w:noProof/>
        </w:rPr>
      </w:pPr>
      <w:r w:rsidRPr="00642FDB">
        <w:rPr>
          <w:rFonts w:ascii="Times New Roman" w:hAnsi="Times New Roman"/>
          <w:noProof/>
        </w:rPr>
        <w:t>Mendelsshohn’s Piano Concerto N1 G Minor. 1998</w:t>
      </w:r>
    </w:p>
    <w:p w14:paraId="1C3FEEF9" w14:textId="77777777" w:rsidR="00B501F8" w:rsidRPr="00642FDB" w:rsidRDefault="00B501F8" w:rsidP="00696BDD">
      <w:pPr>
        <w:numPr>
          <w:ilvl w:val="0"/>
          <w:numId w:val="21"/>
        </w:num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noProof/>
        </w:rPr>
      </w:pPr>
      <w:r w:rsidRPr="00642FDB">
        <w:rPr>
          <w:rFonts w:ascii="Times New Roman" w:hAnsi="Times New Roman"/>
          <w:noProof/>
        </w:rPr>
        <w:t>San Martin Symphony Orchestra, Buenos Aires, Argentina</w:t>
      </w:r>
    </w:p>
    <w:p w14:paraId="5BBF7489" w14:textId="77777777" w:rsidR="00B501F8" w:rsidRPr="00642FDB" w:rsidRDefault="00B501F8" w:rsidP="00696BDD">
      <w:pPr>
        <w:tabs>
          <w:tab w:val="left" w:pos="720"/>
          <w:tab w:val="left" w:pos="1170"/>
        </w:tabs>
        <w:spacing w:after="0" w:line="240" w:lineRule="auto"/>
        <w:ind w:left="1800"/>
        <w:rPr>
          <w:rFonts w:ascii="Times New Roman" w:hAnsi="Times New Roman"/>
          <w:noProof/>
        </w:rPr>
      </w:pPr>
      <w:r w:rsidRPr="00642FDB">
        <w:rPr>
          <w:rFonts w:ascii="Times New Roman" w:hAnsi="Times New Roman"/>
          <w:noProof/>
          <w:lang w:val="it-IT"/>
        </w:rPr>
        <w:t xml:space="preserve">Mozart’s Piano Concerto N3 in D Major, K. 40. </w:t>
      </w:r>
      <w:r w:rsidRPr="00642FDB">
        <w:rPr>
          <w:rFonts w:ascii="Times New Roman" w:hAnsi="Times New Roman"/>
          <w:noProof/>
        </w:rPr>
        <w:t>1990</w:t>
      </w:r>
    </w:p>
    <w:p w14:paraId="5AE6A0CE" w14:textId="77777777" w:rsidR="00B501F8" w:rsidRPr="00642FDB" w:rsidRDefault="00B501F8" w:rsidP="008A18A7">
      <w:pPr>
        <w:numPr>
          <w:ilvl w:val="0"/>
          <w:numId w:val="21"/>
        </w:num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noProof/>
          <w:lang w:val="it-IT"/>
        </w:rPr>
      </w:pPr>
      <w:r w:rsidRPr="00642FDB">
        <w:rPr>
          <w:rFonts w:ascii="Times New Roman" w:hAnsi="Times New Roman"/>
          <w:noProof/>
          <w:lang w:val="it-IT"/>
        </w:rPr>
        <w:t>La Plata Chamber Orchestra, La Plata, Argentina</w:t>
      </w:r>
    </w:p>
    <w:p w14:paraId="5CB3F466" w14:textId="77777777" w:rsidR="00B501F8" w:rsidRPr="00642FDB" w:rsidRDefault="00B501F8" w:rsidP="00E6748D">
      <w:pPr>
        <w:tabs>
          <w:tab w:val="left" w:pos="720"/>
          <w:tab w:val="left" w:pos="1170"/>
        </w:tabs>
        <w:spacing w:after="0" w:line="240" w:lineRule="auto"/>
        <w:ind w:left="1800"/>
        <w:rPr>
          <w:rFonts w:ascii="Times New Roman" w:hAnsi="Times New Roman"/>
          <w:b/>
        </w:rPr>
      </w:pPr>
      <w:r w:rsidRPr="00642FDB">
        <w:rPr>
          <w:rFonts w:ascii="Times New Roman" w:hAnsi="Times New Roman"/>
          <w:noProof/>
          <w:lang w:val="it-IT"/>
        </w:rPr>
        <w:t xml:space="preserve">Mozart’s Piano Concerto N3 in D Major, K. 40. </w:t>
      </w:r>
      <w:r w:rsidRPr="00642FDB">
        <w:rPr>
          <w:rFonts w:ascii="Times New Roman" w:hAnsi="Times New Roman"/>
          <w:noProof/>
        </w:rPr>
        <w:t>1990</w:t>
      </w:r>
      <w:r w:rsidRPr="00642FDB">
        <w:rPr>
          <w:rFonts w:ascii="Times New Roman" w:hAnsi="Times New Roman"/>
          <w:b/>
          <w:noProof/>
        </w:rPr>
        <w:t xml:space="preserve"> </w:t>
      </w:r>
    </w:p>
    <w:sectPr w:rsidR="00B501F8" w:rsidRPr="00642FDB" w:rsidSect="00B82CA7">
      <w:headerReference w:type="default" r:id="rId8"/>
      <w:footerReference w:type="default" r:id="rId9"/>
      <w:pgSz w:w="12240" w:h="15840"/>
      <w:pgMar w:top="630" w:right="99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3B671" w14:textId="77777777" w:rsidR="00CC63A8" w:rsidRDefault="00CC63A8" w:rsidP="009A19D5">
      <w:pPr>
        <w:spacing w:after="0" w:line="240" w:lineRule="auto"/>
      </w:pPr>
      <w:r>
        <w:separator/>
      </w:r>
    </w:p>
  </w:endnote>
  <w:endnote w:type="continuationSeparator" w:id="0">
    <w:p w14:paraId="03571B85" w14:textId="77777777" w:rsidR="00CC63A8" w:rsidRDefault="00CC63A8" w:rsidP="009A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59FA" w14:textId="77777777" w:rsidR="00CC63A8" w:rsidRDefault="000E0A2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50FC">
      <w:rPr>
        <w:noProof/>
      </w:rPr>
      <w:t>1</w:t>
    </w:r>
    <w:r>
      <w:rPr>
        <w:noProof/>
      </w:rPr>
      <w:fldChar w:fldCharType="end"/>
    </w:r>
  </w:p>
  <w:p w14:paraId="4FB07841" w14:textId="77777777" w:rsidR="00CC63A8" w:rsidRDefault="00CC63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3C6AA" w14:textId="77777777" w:rsidR="00CC63A8" w:rsidRDefault="00CC63A8" w:rsidP="009A19D5">
      <w:pPr>
        <w:spacing w:after="0" w:line="240" w:lineRule="auto"/>
      </w:pPr>
      <w:r>
        <w:separator/>
      </w:r>
    </w:p>
  </w:footnote>
  <w:footnote w:type="continuationSeparator" w:id="0">
    <w:p w14:paraId="1DDA8A14" w14:textId="77777777" w:rsidR="00CC63A8" w:rsidRDefault="00CC63A8" w:rsidP="009A1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72134" w14:textId="737F620E" w:rsidR="00CC63A8" w:rsidRPr="00387195" w:rsidRDefault="00B550FC">
    <w:pPr>
      <w:pStyle w:val="Header"/>
      <w:rPr>
        <w:color w:val="595959"/>
        <w:sz w:val="16"/>
        <w:szCs w:val="16"/>
      </w:rPr>
    </w:pPr>
    <w:r>
      <w:rPr>
        <w:color w:val="595959"/>
        <w:sz w:val="16"/>
        <w:szCs w:val="16"/>
      </w:rPr>
      <w:t>6-26-14</w:t>
    </w:r>
  </w:p>
  <w:p w14:paraId="5E11B1FD" w14:textId="77777777" w:rsidR="00CC63A8" w:rsidRDefault="00CC63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D09"/>
    <w:multiLevelType w:val="hybridMultilevel"/>
    <w:tmpl w:val="73D41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50FA2"/>
    <w:multiLevelType w:val="hybridMultilevel"/>
    <w:tmpl w:val="4E10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0A26D4"/>
    <w:multiLevelType w:val="hybridMultilevel"/>
    <w:tmpl w:val="7816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24543"/>
    <w:multiLevelType w:val="hybridMultilevel"/>
    <w:tmpl w:val="4FE6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BA5E71"/>
    <w:multiLevelType w:val="hybridMultilevel"/>
    <w:tmpl w:val="9788E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847227"/>
    <w:multiLevelType w:val="hybridMultilevel"/>
    <w:tmpl w:val="05A01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D45DF"/>
    <w:multiLevelType w:val="multilevel"/>
    <w:tmpl w:val="F27E5B4E"/>
    <w:lvl w:ilvl="0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7">
    <w:nsid w:val="0C9E2941"/>
    <w:multiLevelType w:val="hybridMultilevel"/>
    <w:tmpl w:val="195A1B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EA2033F"/>
    <w:multiLevelType w:val="hybridMultilevel"/>
    <w:tmpl w:val="5F2EF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32213C"/>
    <w:multiLevelType w:val="hybridMultilevel"/>
    <w:tmpl w:val="88AA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D22EA9"/>
    <w:multiLevelType w:val="hybridMultilevel"/>
    <w:tmpl w:val="8C9CD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24D3ED2"/>
    <w:multiLevelType w:val="hybridMultilevel"/>
    <w:tmpl w:val="DF10F1C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E141E"/>
    <w:multiLevelType w:val="hybridMultilevel"/>
    <w:tmpl w:val="40D6D3BE"/>
    <w:lvl w:ilvl="0" w:tplc="C1E0638A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>
    <w:nsid w:val="157312B6"/>
    <w:multiLevelType w:val="hybridMultilevel"/>
    <w:tmpl w:val="23FE0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97E1AA2"/>
    <w:multiLevelType w:val="hybridMultilevel"/>
    <w:tmpl w:val="E0DE64D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>
    <w:nsid w:val="1BF4216C"/>
    <w:multiLevelType w:val="hybridMultilevel"/>
    <w:tmpl w:val="ED160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E1D6462"/>
    <w:multiLevelType w:val="hybridMultilevel"/>
    <w:tmpl w:val="CEA41A60"/>
    <w:lvl w:ilvl="0" w:tplc="A64668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1EC02D7"/>
    <w:multiLevelType w:val="hybridMultilevel"/>
    <w:tmpl w:val="A7029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A073A6"/>
    <w:multiLevelType w:val="multilevel"/>
    <w:tmpl w:val="E68C3A08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2DF66BC8"/>
    <w:multiLevelType w:val="hybridMultilevel"/>
    <w:tmpl w:val="69069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E495116"/>
    <w:multiLevelType w:val="hybridMultilevel"/>
    <w:tmpl w:val="FE442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65758C"/>
    <w:multiLevelType w:val="hybridMultilevel"/>
    <w:tmpl w:val="AE22C8DE"/>
    <w:lvl w:ilvl="0" w:tplc="A1F25D7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B96AEC"/>
    <w:multiLevelType w:val="hybridMultilevel"/>
    <w:tmpl w:val="1460FD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6E07A1F"/>
    <w:multiLevelType w:val="hybridMultilevel"/>
    <w:tmpl w:val="ED1A9C58"/>
    <w:lvl w:ilvl="0" w:tplc="5B4866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CF28C6"/>
    <w:multiLevelType w:val="hybridMultilevel"/>
    <w:tmpl w:val="CC1010C0"/>
    <w:lvl w:ilvl="0" w:tplc="DD2ED1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AD663A4"/>
    <w:multiLevelType w:val="hybridMultilevel"/>
    <w:tmpl w:val="A560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D2158F"/>
    <w:multiLevelType w:val="hybridMultilevel"/>
    <w:tmpl w:val="8326E11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>
    <w:nsid w:val="3E6F5AD1"/>
    <w:multiLevelType w:val="hybridMultilevel"/>
    <w:tmpl w:val="00E6E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E8378FE"/>
    <w:multiLevelType w:val="hybridMultilevel"/>
    <w:tmpl w:val="EB14D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DF7F65"/>
    <w:multiLevelType w:val="multilevel"/>
    <w:tmpl w:val="F4F4F40A"/>
    <w:lvl w:ilvl="0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0">
    <w:nsid w:val="40C63780"/>
    <w:multiLevelType w:val="hybridMultilevel"/>
    <w:tmpl w:val="DF10F1C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D2207C"/>
    <w:multiLevelType w:val="hybridMultilevel"/>
    <w:tmpl w:val="3730A77C"/>
    <w:lvl w:ilvl="0" w:tplc="CBBC8D18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2">
    <w:nsid w:val="47A9735C"/>
    <w:multiLevelType w:val="hybridMultilevel"/>
    <w:tmpl w:val="DABCED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47B53118"/>
    <w:multiLevelType w:val="hybridMultilevel"/>
    <w:tmpl w:val="9AC4E246"/>
    <w:lvl w:ilvl="0" w:tplc="2FF072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7EE3A6F"/>
    <w:multiLevelType w:val="hybridMultilevel"/>
    <w:tmpl w:val="BEF07A12"/>
    <w:lvl w:ilvl="0" w:tplc="95B4BE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4D910233"/>
    <w:multiLevelType w:val="hybridMultilevel"/>
    <w:tmpl w:val="14CAF290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6">
    <w:nsid w:val="4FB814A1"/>
    <w:multiLevelType w:val="hybridMultilevel"/>
    <w:tmpl w:val="1C486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88E7902"/>
    <w:multiLevelType w:val="hybridMultilevel"/>
    <w:tmpl w:val="025CDAD6"/>
    <w:lvl w:ilvl="0" w:tplc="8540903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5EF3590F"/>
    <w:multiLevelType w:val="hybridMultilevel"/>
    <w:tmpl w:val="01D6C5C2"/>
    <w:lvl w:ilvl="0" w:tplc="6B2835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5F7134E6"/>
    <w:multiLevelType w:val="hybridMultilevel"/>
    <w:tmpl w:val="2A1E2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2249AC"/>
    <w:multiLevelType w:val="hybridMultilevel"/>
    <w:tmpl w:val="71984D5A"/>
    <w:lvl w:ilvl="0" w:tplc="FE103FB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1">
    <w:nsid w:val="63B610A2"/>
    <w:multiLevelType w:val="hybridMultilevel"/>
    <w:tmpl w:val="FE00DBD0"/>
    <w:lvl w:ilvl="0" w:tplc="6D0AB04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5B76C51"/>
    <w:multiLevelType w:val="hybridMultilevel"/>
    <w:tmpl w:val="7F52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341570"/>
    <w:multiLevelType w:val="hybridMultilevel"/>
    <w:tmpl w:val="886E8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001BA0"/>
    <w:multiLevelType w:val="hybridMultilevel"/>
    <w:tmpl w:val="FF8AE158"/>
    <w:lvl w:ilvl="0" w:tplc="A0A09F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A15531A"/>
    <w:multiLevelType w:val="hybridMultilevel"/>
    <w:tmpl w:val="C55E5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B9A1DE4"/>
    <w:multiLevelType w:val="hybridMultilevel"/>
    <w:tmpl w:val="9D066C6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7">
    <w:nsid w:val="7C035C34"/>
    <w:multiLevelType w:val="hybridMultilevel"/>
    <w:tmpl w:val="7D9C5206"/>
    <w:lvl w:ilvl="0" w:tplc="20F6E4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3"/>
  </w:num>
  <w:num w:numId="2">
    <w:abstractNumId w:val="3"/>
  </w:num>
  <w:num w:numId="3">
    <w:abstractNumId w:val="21"/>
  </w:num>
  <w:num w:numId="4">
    <w:abstractNumId w:val="13"/>
  </w:num>
  <w:num w:numId="5">
    <w:abstractNumId w:val="26"/>
  </w:num>
  <w:num w:numId="6">
    <w:abstractNumId w:val="8"/>
  </w:num>
  <w:num w:numId="7">
    <w:abstractNumId w:val="35"/>
  </w:num>
  <w:num w:numId="8">
    <w:abstractNumId w:val="27"/>
  </w:num>
  <w:num w:numId="9">
    <w:abstractNumId w:val="10"/>
  </w:num>
  <w:num w:numId="10">
    <w:abstractNumId w:val="14"/>
  </w:num>
  <w:num w:numId="11">
    <w:abstractNumId w:val="24"/>
  </w:num>
  <w:num w:numId="12">
    <w:abstractNumId w:val="23"/>
  </w:num>
  <w:num w:numId="13">
    <w:abstractNumId w:val="6"/>
  </w:num>
  <w:num w:numId="14">
    <w:abstractNumId w:val="44"/>
  </w:num>
  <w:num w:numId="15">
    <w:abstractNumId w:val="1"/>
  </w:num>
  <w:num w:numId="16">
    <w:abstractNumId w:val="18"/>
  </w:num>
  <w:num w:numId="17">
    <w:abstractNumId w:val="37"/>
  </w:num>
  <w:num w:numId="18">
    <w:abstractNumId w:val="31"/>
  </w:num>
  <w:num w:numId="19">
    <w:abstractNumId w:val="34"/>
  </w:num>
  <w:num w:numId="20">
    <w:abstractNumId w:val="22"/>
  </w:num>
  <w:num w:numId="21">
    <w:abstractNumId w:val="7"/>
  </w:num>
  <w:num w:numId="22">
    <w:abstractNumId w:val="29"/>
  </w:num>
  <w:num w:numId="23">
    <w:abstractNumId w:val="40"/>
  </w:num>
  <w:num w:numId="24">
    <w:abstractNumId w:val="38"/>
  </w:num>
  <w:num w:numId="25">
    <w:abstractNumId w:val="19"/>
  </w:num>
  <w:num w:numId="26">
    <w:abstractNumId w:val="4"/>
  </w:num>
  <w:num w:numId="27">
    <w:abstractNumId w:val="45"/>
  </w:num>
  <w:num w:numId="28">
    <w:abstractNumId w:val="0"/>
  </w:num>
  <w:num w:numId="29">
    <w:abstractNumId w:val="41"/>
  </w:num>
  <w:num w:numId="30">
    <w:abstractNumId w:val="12"/>
  </w:num>
  <w:num w:numId="31">
    <w:abstractNumId w:val="32"/>
  </w:num>
  <w:num w:numId="32">
    <w:abstractNumId w:val="46"/>
  </w:num>
  <w:num w:numId="33">
    <w:abstractNumId w:val="15"/>
  </w:num>
  <w:num w:numId="34">
    <w:abstractNumId w:val="16"/>
  </w:num>
  <w:num w:numId="35">
    <w:abstractNumId w:val="36"/>
  </w:num>
  <w:num w:numId="36">
    <w:abstractNumId w:val="47"/>
  </w:num>
  <w:num w:numId="37">
    <w:abstractNumId w:val="2"/>
  </w:num>
  <w:num w:numId="38">
    <w:abstractNumId w:val="28"/>
  </w:num>
  <w:num w:numId="39">
    <w:abstractNumId w:val="20"/>
  </w:num>
  <w:num w:numId="40">
    <w:abstractNumId w:val="25"/>
  </w:num>
  <w:num w:numId="41">
    <w:abstractNumId w:val="9"/>
  </w:num>
  <w:num w:numId="42">
    <w:abstractNumId w:val="42"/>
  </w:num>
  <w:num w:numId="43">
    <w:abstractNumId w:val="11"/>
  </w:num>
  <w:num w:numId="44">
    <w:abstractNumId w:val="30"/>
  </w:num>
  <w:num w:numId="45">
    <w:abstractNumId w:val="17"/>
  </w:num>
  <w:num w:numId="46">
    <w:abstractNumId w:val="5"/>
  </w:num>
  <w:num w:numId="47">
    <w:abstractNumId w:val="39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5C"/>
    <w:rsid w:val="00002A33"/>
    <w:rsid w:val="000404E6"/>
    <w:rsid w:val="00042551"/>
    <w:rsid w:val="00063C14"/>
    <w:rsid w:val="000678A2"/>
    <w:rsid w:val="000A06F3"/>
    <w:rsid w:val="000B00AB"/>
    <w:rsid w:val="000D046D"/>
    <w:rsid w:val="000D3D75"/>
    <w:rsid w:val="000D6C41"/>
    <w:rsid w:val="000E0A29"/>
    <w:rsid w:val="000F10DD"/>
    <w:rsid w:val="000F65F1"/>
    <w:rsid w:val="00196AAA"/>
    <w:rsid w:val="001A33AC"/>
    <w:rsid w:val="001C23C4"/>
    <w:rsid w:val="001E0A30"/>
    <w:rsid w:val="001F41FF"/>
    <w:rsid w:val="00236312"/>
    <w:rsid w:val="002D1019"/>
    <w:rsid w:val="002E52E2"/>
    <w:rsid w:val="003004DF"/>
    <w:rsid w:val="00320D11"/>
    <w:rsid w:val="00331B2C"/>
    <w:rsid w:val="00337F22"/>
    <w:rsid w:val="003517FA"/>
    <w:rsid w:val="003869FE"/>
    <w:rsid w:val="00387195"/>
    <w:rsid w:val="00391EBB"/>
    <w:rsid w:val="00396105"/>
    <w:rsid w:val="003C3C79"/>
    <w:rsid w:val="003F4F9C"/>
    <w:rsid w:val="004079E3"/>
    <w:rsid w:val="00411DA5"/>
    <w:rsid w:val="00432211"/>
    <w:rsid w:val="00433ADD"/>
    <w:rsid w:val="00452E89"/>
    <w:rsid w:val="004630AB"/>
    <w:rsid w:val="00493C10"/>
    <w:rsid w:val="00497093"/>
    <w:rsid w:val="004D72DA"/>
    <w:rsid w:val="004E0B5D"/>
    <w:rsid w:val="005010B3"/>
    <w:rsid w:val="00512B92"/>
    <w:rsid w:val="00517AC2"/>
    <w:rsid w:val="00525044"/>
    <w:rsid w:val="005432F6"/>
    <w:rsid w:val="00564947"/>
    <w:rsid w:val="00574A9A"/>
    <w:rsid w:val="005765A9"/>
    <w:rsid w:val="005800C6"/>
    <w:rsid w:val="005949BF"/>
    <w:rsid w:val="005A71BE"/>
    <w:rsid w:val="005B6E66"/>
    <w:rsid w:val="0062378E"/>
    <w:rsid w:val="00642FDB"/>
    <w:rsid w:val="00650D6D"/>
    <w:rsid w:val="00651D1A"/>
    <w:rsid w:val="00666486"/>
    <w:rsid w:val="00682060"/>
    <w:rsid w:val="00690B3D"/>
    <w:rsid w:val="00696BDD"/>
    <w:rsid w:val="006C7B1F"/>
    <w:rsid w:val="006D5351"/>
    <w:rsid w:val="006F052D"/>
    <w:rsid w:val="00712FFE"/>
    <w:rsid w:val="00713D07"/>
    <w:rsid w:val="00715CC0"/>
    <w:rsid w:val="00740E75"/>
    <w:rsid w:val="00762361"/>
    <w:rsid w:val="00764D8B"/>
    <w:rsid w:val="00771387"/>
    <w:rsid w:val="00793E11"/>
    <w:rsid w:val="007B58B2"/>
    <w:rsid w:val="00817995"/>
    <w:rsid w:val="008229B8"/>
    <w:rsid w:val="00830D0F"/>
    <w:rsid w:val="0083637E"/>
    <w:rsid w:val="0084466A"/>
    <w:rsid w:val="008650C0"/>
    <w:rsid w:val="008A18A7"/>
    <w:rsid w:val="008B2969"/>
    <w:rsid w:val="008D1732"/>
    <w:rsid w:val="008E217B"/>
    <w:rsid w:val="00900CDD"/>
    <w:rsid w:val="0091192B"/>
    <w:rsid w:val="00992159"/>
    <w:rsid w:val="009A19D5"/>
    <w:rsid w:val="009D2DA3"/>
    <w:rsid w:val="009F3F2B"/>
    <w:rsid w:val="00A0142D"/>
    <w:rsid w:val="00A16C3A"/>
    <w:rsid w:val="00A35A2B"/>
    <w:rsid w:val="00A92985"/>
    <w:rsid w:val="00A97457"/>
    <w:rsid w:val="00AA165C"/>
    <w:rsid w:val="00AA4C78"/>
    <w:rsid w:val="00AC6E5E"/>
    <w:rsid w:val="00AD7EA8"/>
    <w:rsid w:val="00B20E20"/>
    <w:rsid w:val="00B236D0"/>
    <w:rsid w:val="00B24846"/>
    <w:rsid w:val="00B501F8"/>
    <w:rsid w:val="00B550FC"/>
    <w:rsid w:val="00B66F36"/>
    <w:rsid w:val="00B70E46"/>
    <w:rsid w:val="00B82CA7"/>
    <w:rsid w:val="00B90410"/>
    <w:rsid w:val="00B920F8"/>
    <w:rsid w:val="00BC25C7"/>
    <w:rsid w:val="00BC3262"/>
    <w:rsid w:val="00BD65A0"/>
    <w:rsid w:val="00C101D6"/>
    <w:rsid w:val="00C1437A"/>
    <w:rsid w:val="00C25D02"/>
    <w:rsid w:val="00C32A79"/>
    <w:rsid w:val="00C5466D"/>
    <w:rsid w:val="00CA229E"/>
    <w:rsid w:val="00CC63A8"/>
    <w:rsid w:val="00CD103E"/>
    <w:rsid w:val="00CD6E5D"/>
    <w:rsid w:val="00CE2634"/>
    <w:rsid w:val="00CE3274"/>
    <w:rsid w:val="00CE5A60"/>
    <w:rsid w:val="00D44B99"/>
    <w:rsid w:val="00D62637"/>
    <w:rsid w:val="00D71F37"/>
    <w:rsid w:val="00D77FA4"/>
    <w:rsid w:val="00D8160F"/>
    <w:rsid w:val="00DB171D"/>
    <w:rsid w:val="00DE572C"/>
    <w:rsid w:val="00DF2154"/>
    <w:rsid w:val="00E21108"/>
    <w:rsid w:val="00E544E7"/>
    <w:rsid w:val="00E557DF"/>
    <w:rsid w:val="00E6748D"/>
    <w:rsid w:val="00EB43AF"/>
    <w:rsid w:val="00EB7034"/>
    <w:rsid w:val="00EC6629"/>
    <w:rsid w:val="00EF6BD2"/>
    <w:rsid w:val="00F101FC"/>
    <w:rsid w:val="00F1267B"/>
    <w:rsid w:val="00F134CC"/>
    <w:rsid w:val="00F32727"/>
    <w:rsid w:val="00F41075"/>
    <w:rsid w:val="00F82124"/>
    <w:rsid w:val="00F84E7C"/>
    <w:rsid w:val="00F92C40"/>
    <w:rsid w:val="00FA5A20"/>
    <w:rsid w:val="00FC3C06"/>
    <w:rsid w:val="00FD752E"/>
    <w:rsid w:val="00FF0F03"/>
    <w:rsid w:val="00F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2A0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1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A19D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A1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19D5"/>
    <w:rPr>
      <w:rFonts w:cs="Times New Roman"/>
    </w:rPr>
  </w:style>
  <w:style w:type="paragraph" w:customStyle="1" w:styleId="DataField11pt-Single">
    <w:name w:val="Data Field 11pt-Single"/>
    <w:basedOn w:val="Normal"/>
    <w:link w:val="DataField11pt-SingleChar"/>
    <w:rsid w:val="00AC6E5E"/>
    <w:pPr>
      <w:spacing w:after="0" w:line="240" w:lineRule="auto"/>
    </w:pPr>
    <w:rPr>
      <w:rFonts w:ascii="Arial" w:hAnsi="Arial" w:cs="Arial"/>
      <w:szCs w:val="20"/>
    </w:rPr>
  </w:style>
  <w:style w:type="character" w:customStyle="1" w:styleId="DataField11pt-SingleChar">
    <w:name w:val="Data Field 11pt-Single Char"/>
    <w:link w:val="DataField11pt-Single"/>
    <w:locked/>
    <w:rsid w:val="00AC6E5E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1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7195"/>
    <w:rPr>
      <w:rFonts w:ascii="Tahoma" w:hAnsi="Tahoma"/>
      <w:sz w:val="16"/>
    </w:rPr>
  </w:style>
  <w:style w:type="paragraph" w:customStyle="1" w:styleId="HTMLBody">
    <w:name w:val="HTML Body"/>
    <w:rsid w:val="00F101FC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1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A19D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A1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19D5"/>
    <w:rPr>
      <w:rFonts w:cs="Times New Roman"/>
    </w:rPr>
  </w:style>
  <w:style w:type="paragraph" w:customStyle="1" w:styleId="DataField11pt-Single">
    <w:name w:val="Data Field 11pt-Single"/>
    <w:basedOn w:val="Normal"/>
    <w:link w:val="DataField11pt-SingleChar"/>
    <w:rsid w:val="00AC6E5E"/>
    <w:pPr>
      <w:spacing w:after="0" w:line="240" w:lineRule="auto"/>
    </w:pPr>
    <w:rPr>
      <w:rFonts w:ascii="Arial" w:hAnsi="Arial" w:cs="Arial"/>
      <w:szCs w:val="20"/>
    </w:rPr>
  </w:style>
  <w:style w:type="character" w:customStyle="1" w:styleId="DataField11pt-SingleChar">
    <w:name w:val="Data Field 11pt-Single Char"/>
    <w:link w:val="DataField11pt-Single"/>
    <w:locked/>
    <w:rsid w:val="00AC6E5E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1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7195"/>
    <w:rPr>
      <w:rFonts w:ascii="Tahoma" w:hAnsi="Tahoma"/>
      <w:sz w:val="16"/>
    </w:rPr>
  </w:style>
  <w:style w:type="paragraph" w:customStyle="1" w:styleId="HTMLBody">
    <w:name w:val="HTML Body"/>
    <w:rsid w:val="00F101F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3172</Words>
  <Characters>20756</Characters>
  <Application>Microsoft Office Word</Application>
  <DocSecurity>4</DocSecurity>
  <Lines>172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23881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Sabo, Marcia S</dc:creator>
  <cp:lastModifiedBy>Sabo, Marcia S</cp:lastModifiedBy>
  <cp:revision>2</cp:revision>
  <cp:lastPrinted>2013-10-15T21:46:00Z</cp:lastPrinted>
  <dcterms:created xsi:type="dcterms:W3CDTF">2014-06-27T13:31:00Z</dcterms:created>
  <dcterms:modified xsi:type="dcterms:W3CDTF">2014-06-27T13:31:00Z</dcterms:modified>
</cp:coreProperties>
</file>